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891" w:rsidRDefault="00CC0657">
      <w:pPr>
        <w:spacing w:after="0" w:line="240" w:lineRule="auto"/>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-190499</wp:posOffset>
            </wp:positionH>
            <wp:positionV relativeFrom="paragraph">
              <wp:posOffset>38100</wp:posOffset>
            </wp:positionV>
            <wp:extent cx="874395" cy="869950"/>
            <wp:effectExtent l="0" t="0" r="0" b="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8"/>
                    <a:srcRect l="149" r="149"/>
                    <a:stretch>
                      <a:fillRect/>
                    </a:stretch>
                  </pic:blipFill>
                  <pic:spPr>
                    <a:xfrm>
                      <a:off x="0" y="0"/>
                      <a:ext cx="874395" cy="869950"/>
                    </a:xfrm>
                    <a:prstGeom prst="rect">
                      <a:avLst/>
                    </a:prstGeom>
                    <a:ln/>
                  </pic:spPr>
                </pic:pic>
              </a:graphicData>
            </a:graphic>
          </wp:anchor>
        </w:drawing>
      </w:r>
    </w:p>
    <w:p w:rsidR="00CB6891" w:rsidRDefault="00CC0657">
      <w:pPr>
        <w:spacing w:after="0" w:line="240" w:lineRule="auto"/>
      </w:pPr>
      <w:r>
        <w:rPr>
          <w:rFonts w:ascii="Georgia" w:eastAsia="Georgia" w:hAnsi="Georgia" w:cs="Georgia"/>
          <w:b/>
          <w:sz w:val="24"/>
          <w:szCs w:val="24"/>
        </w:rPr>
        <w:t>Graduate Student Congress</w:t>
      </w:r>
    </w:p>
    <w:p w:rsidR="00CB6891" w:rsidRDefault="00CC0657">
      <w:pPr>
        <w:spacing w:after="0" w:line="240" w:lineRule="auto"/>
      </w:pPr>
      <w:r>
        <w:rPr>
          <w:rFonts w:ascii="Georgia" w:eastAsia="Georgia" w:hAnsi="Georgia" w:cs="Georgia"/>
          <w:sz w:val="24"/>
          <w:szCs w:val="24"/>
        </w:rPr>
        <w:t xml:space="preserve">Associated Student Government </w:t>
      </w:r>
    </w:p>
    <w:p w:rsidR="00CB6891" w:rsidRDefault="00CC0657">
      <w:pPr>
        <w:spacing w:after="0" w:line="240" w:lineRule="auto"/>
      </w:pPr>
      <w:r>
        <w:rPr>
          <w:rFonts w:ascii="Georgia" w:eastAsia="Georgia" w:hAnsi="Georgia" w:cs="Georgia"/>
          <w:sz w:val="24"/>
          <w:szCs w:val="24"/>
        </w:rPr>
        <w:t>University of Arkansas</w:t>
      </w:r>
    </w:p>
    <w:p w:rsidR="00CB6891" w:rsidRDefault="00CB6891">
      <w:pPr>
        <w:spacing w:after="0" w:line="240" w:lineRule="auto"/>
      </w:pPr>
    </w:p>
    <w:p w:rsidR="00CB6891" w:rsidRDefault="00CB6891">
      <w:pPr>
        <w:spacing w:after="0" w:line="240" w:lineRule="auto"/>
      </w:pPr>
    </w:p>
    <w:p w:rsidR="002701E3" w:rsidRPr="00E94EF3" w:rsidRDefault="001959F6" w:rsidP="002701E3">
      <w:pPr>
        <w:spacing w:after="0" w:line="240" w:lineRule="auto"/>
        <w:jc w:val="center"/>
        <w:rPr>
          <w:rFonts w:ascii="Georgia" w:hAnsi="Georgia" w:cs="Times New Roman"/>
          <w:b/>
        </w:rPr>
      </w:pPr>
      <w:r w:rsidRPr="00E94EF3">
        <w:rPr>
          <w:rFonts w:ascii="Georgia" w:hAnsi="Georgia" w:cs="Times New Roman"/>
          <w:b/>
        </w:rPr>
        <w:t>Graduate Student Congress Awards Application</w:t>
      </w:r>
    </w:p>
    <w:p w:rsidR="001959F6" w:rsidRPr="00E94EF3" w:rsidRDefault="001959F6" w:rsidP="001959F6">
      <w:pPr>
        <w:spacing w:after="0" w:line="240" w:lineRule="auto"/>
        <w:jc w:val="center"/>
        <w:rPr>
          <w:rFonts w:ascii="Georgia" w:hAnsi="Georgia" w:cs="Times New Roman"/>
          <w:b/>
        </w:rPr>
      </w:pPr>
    </w:p>
    <w:p w:rsidR="001959F6" w:rsidRPr="00E94EF3" w:rsidRDefault="00E94EF3" w:rsidP="001959F6">
      <w:pPr>
        <w:spacing w:after="0" w:line="240" w:lineRule="auto"/>
        <w:rPr>
          <w:rFonts w:ascii="Georgia" w:hAnsi="Georgia" w:cs="Times New Roman"/>
          <w:b/>
          <w:sz w:val="20"/>
        </w:rPr>
      </w:pPr>
      <w:r w:rsidRPr="00E94EF3">
        <w:rPr>
          <w:rFonts w:ascii="Georgia" w:hAnsi="Georgia" w:cs="Times New Roman"/>
          <w:b/>
          <w:sz w:val="20"/>
        </w:rPr>
        <w:t>Rules of Applying</w:t>
      </w:r>
    </w:p>
    <w:p w:rsidR="001959F6" w:rsidRPr="00E94EF3" w:rsidRDefault="001959F6" w:rsidP="001959F6">
      <w:pPr>
        <w:pStyle w:val="ListParagraph"/>
        <w:numPr>
          <w:ilvl w:val="0"/>
          <w:numId w:val="9"/>
        </w:numPr>
        <w:spacing w:after="0" w:line="240" w:lineRule="auto"/>
        <w:rPr>
          <w:rFonts w:ascii="Georgia" w:hAnsi="Georgia" w:cs="Times New Roman"/>
          <w:sz w:val="20"/>
        </w:rPr>
      </w:pPr>
      <w:r w:rsidRPr="00E94EF3">
        <w:rPr>
          <w:rFonts w:ascii="Georgia" w:hAnsi="Georgia" w:cs="Times New Roman"/>
          <w:sz w:val="20"/>
        </w:rPr>
        <w:t>Application period: March 15 – April 1</w:t>
      </w:r>
    </w:p>
    <w:p w:rsidR="001959F6" w:rsidRPr="00E94EF3" w:rsidRDefault="001959F6" w:rsidP="001959F6">
      <w:pPr>
        <w:pStyle w:val="ListParagraph"/>
        <w:numPr>
          <w:ilvl w:val="0"/>
          <w:numId w:val="9"/>
        </w:numPr>
        <w:spacing w:after="0" w:line="240" w:lineRule="auto"/>
        <w:rPr>
          <w:rFonts w:ascii="Georgia" w:hAnsi="Georgia" w:cs="Times New Roman"/>
          <w:b/>
          <w:sz w:val="20"/>
        </w:rPr>
      </w:pPr>
      <w:r w:rsidRPr="00E94EF3">
        <w:rPr>
          <w:rFonts w:ascii="Georgia" w:hAnsi="Georgia" w:cs="Times New Roman"/>
          <w:b/>
          <w:sz w:val="20"/>
        </w:rPr>
        <w:t>Application deadline: April 1, 11:59PM.</w:t>
      </w:r>
    </w:p>
    <w:p w:rsidR="00E94EF3" w:rsidRPr="00E94EF3" w:rsidRDefault="00E94EF3" w:rsidP="00E94EF3">
      <w:pPr>
        <w:pStyle w:val="ListParagraph"/>
        <w:numPr>
          <w:ilvl w:val="0"/>
          <w:numId w:val="9"/>
        </w:numPr>
        <w:rPr>
          <w:rFonts w:ascii="Georgia" w:hAnsi="Georgia" w:cs="Times New Roman"/>
          <w:sz w:val="20"/>
        </w:rPr>
      </w:pPr>
      <w:r w:rsidRPr="00E94EF3">
        <w:rPr>
          <w:rFonts w:ascii="Georgia" w:hAnsi="Georgia" w:cs="Times New Roman"/>
          <w:sz w:val="20"/>
        </w:rPr>
        <w:t>Indicate for which award you are nominating. One nomination per application.</w:t>
      </w:r>
    </w:p>
    <w:p w:rsidR="001959F6" w:rsidRPr="00E94EF3" w:rsidRDefault="001959F6" w:rsidP="001959F6">
      <w:pPr>
        <w:pStyle w:val="ListParagraph"/>
        <w:numPr>
          <w:ilvl w:val="0"/>
          <w:numId w:val="9"/>
        </w:numPr>
        <w:spacing w:after="0" w:line="240" w:lineRule="auto"/>
        <w:rPr>
          <w:rStyle w:val="Hyperlink"/>
          <w:rFonts w:ascii="Georgia" w:hAnsi="Georgia" w:cs="Times New Roman"/>
          <w:color w:val="auto"/>
          <w:sz w:val="20"/>
          <w:u w:val="none"/>
        </w:rPr>
      </w:pPr>
      <w:r w:rsidRPr="00E94EF3">
        <w:rPr>
          <w:rFonts w:ascii="Georgia" w:hAnsi="Georgia" w:cs="Times New Roman"/>
          <w:sz w:val="20"/>
        </w:rPr>
        <w:t xml:space="preserve">Application must be emailed to the Graduate Student Congress Treasurer, </w:t>
      </w:r>
      <w:hyperlink r:id="rId9" w:history="1">
        <w:r w:rsidRPr="00E94EF3">
          <w:rPr>
            <w:rStyle w:val="Hyperlink"/>
            <w:rFonts w:ascii="Georgia" w:hAnsi="Georgia" w:cs="Times New Roman"/>
            <w:sz w:val="20"/>
          </w:rPr>
          <w:t>asggctrs@uark.edu</w:t>
        </w:r>
      </w:hyperlink>
    </w:p>
    <w:p w:rsidR="00E94EF3" w:rsidRPr="00E94EF3" w:rsidRDefault="00E94EF3" w:rsidP="00E94EF3">
      <w:pPr>
        <w:pStyle w:val="ListParagraph"/>
        <w:numPr>
          <w:ilvl w:val="0"/>
          <w:numId w:val="9"/>
        </w:numPr>
        <w:rPr>
          <w:rFonts w:ascii="Georgia" w:hAnsi="Georgia" w:cs="Times New Roman"/>
          <w:sz w:val="20"/>
        </w:rPr>
      </w:pPr>
      <w:r w:rsidRPr="00E94EF3">
        <w:rPr>
          <w:rFonts w:ascii="Georgia" w:hAnsi="Georgia" w:cs="Times New Roman"/>
          <w:sz w:val="20"/>
        </w:rPr>
        <w:t>Notifications: One week before the final GSC meeting of the year.</w:t>
      </w:r>
    </w:p>
    <w:p w:rsidR="00845FEC" w:rsidRPr="00E94EF3" w:rsidRDefault="00845FEC" w:rsidP="00845FEC">
      <w:pPr>
        <w:spacing w:after="0" w:line="240" w:lineRule="auto"/>
        <w:rPr>
          <w:rFonts w:ascii="Georgia" w:hAnsi="Georgia" w:cs="Times New Roman"/>
          <w:b/>
          <w:sz w:val="20"/>
        </w:rPr>
      </w:pPr>
    </w:p>
    <w:p w:rsidR="00E94EF3" w:rsidRPr="00E94EF3" w:rsidRDefault="00E94EF3" w:rsidP="00845FEC">
      <w:pPr>
        <w:spacing w:after="0" w:line="240" w:lineRule="auto"/>
        <w:rPr>
          <w:rFonts w:ascii="Georgia" w:hAnsi="Georgia" w:cs="Times New Roman"/>
          <w:b/>
          <w:sz w:val="20"/>
        </w:rPr>
      </w:pPr>
      <w:r w:rsidRPr="00E94EF3">
        <w:rPr>
          <w:rFonts w:ascii="Georgia" w:hAnsi="Georgia" w:cs="Times New Roman"/>
          <w:b/>
          <w:sz w:val="20"/>
        </w:rPr>
        <w:t>Qualifications</w:t>
      </w:r>
    </w:p>
    <w:p w:rsidR="00E94EF3" w:rsidRPr="00E94EF3" w:rsidRDefault="00E94EF3" w:rsidP="00E94EF3">
      <w:pPr>
        <w:numPr>
          <w:ilvl w:val="0"/>
          <w:numId w:val="10"/>
        </w:numPr>
        <w:spacing w:after="0" w:line="240" w:lineRule="auto"/>
        <w:rPr>
          <w:rFonts w:ascii="Georgia" w:hAnsi="Georgia" w:cs="Times New Roman"/>
          <w:sz w:val="20"/>
        </w:rPr>
      </w:pPr>
      <w:r w:rsidRPr="00E94EF3">
        <w:rPr>
          <w:rFonts w:ascii="Georgia" w:hAnsi="Georgia" w:cs="Times New Roman"/>
          <w:sz w:val="20"/>
        </w:rPr>
        <w:t>Accomplishments that qualify an individual for an award must have taken within the award year defined as running from April 2 to April 1 of the following year.</w:t>
      </w:r>
    </w:p>
    <w:p w:rsidR="00E94EF3" w:rsidRPr="00E94EF3" w:rsidRDefault="00E94EF3" w:rsidP="00E94EF3">
      <w:pPr>
        <w:numPr>
          <w:ilvl w:val="0"/>
          <w:numId w:val="10"/>
        </w:numPr>
        <w:spacing w:after="0" w:line="240" w:lineRule="auto"/>
        <w:rPr>
          <w:rFonts w:ascii="Georgia" w:hAnsi="Georgia" w:cs="Times New Roman"/>
          <w:sz w:val="20"/>
        </w:rPr>
      </w:pPr>
      <w:r w:rsidRPr="00E94EF3">
        <w:rPr>
          <w:rFonts w:ascii="Georgia" w:hAnsi="Georgia" w:cs="Times New Roman"/>
          <w:sz w:val="20"/>
        </w:rPr>
        <w:t>Additionally individuals are only eligible for own Award in each category per “award year”</w:t>
      </w:r>
    </w:p>
    <w:p w:rsidR="00E94EF3" w:rsidRPr="00E94EF3" w:rsidRDefault="00E94EF3" w:rsidP="00E94EF3">
      <w:pPr>
        <w:numPr>
          <w:ilvl w:val="0"/>
          <w:numId w:val="10"/>
        </w:numPr>
        <w:spacing w:after="0" w:line="240" w:lineRule="auto"/>
        <w:rPr>
          <w:rFonts w:ascii="Georgia" w:hAnsi="Georgia" w:cs="Times New Roman"/>
          <w:sz w:val="20"/>
        </w:rPr>
      </w:pPr>
      <w:r w:rsidRPr="00E94EF3">
        <w:rPr>
          <w:rFonts w:ascii="Georgia" w:hAnsi="Georgia" w:cs="Times New Roman"/>
          <w:sz w:val="20"/>
        </w:rPr>
        <w:t xml:space="preserve">These nominations may be self-nominated/reported. </w:t>
      </w:r>
    </w:p>
    <w:p w:rsidR="00E94EF3" w:rsidRPr="00E94EF3" w:rsidRDefault="00E94EF3" w:rsidP="00E94EF3">
      <w:pPr>
        <w:numPr>
          <w:ilvl w:val="0"/>
          <w:numId w:val="10"/>
        </w:numPr>
        <w:spacing w:after="0" w:line="240" w:lineRule="auto"/>
        <w:rPr>
          <w:rFonts w:ascii="Georgia" w:hAnsi="Georgia" w:cs="Times New Roman"/>
          <w:sz w:val="20"/>
        </w:rPr>
      </w:pPr>
      <w:r w:rsidRPr="00E94EF3">
        <w:rPr>
          <w:rFonts w:ascii="Georgia" w:hAnsi="Georgia" w:cs="Times New Roman"/>
          <w:sz w:val="20"/>
        </w:rPr>
        <w:t>Applicants must also provide evidence to support for their application.</w:t>
      </w:r>
    </w:p>
    <w:p w:rsidR="00E94EF3" w:rsidRPr="00E94EF3" w:rsidRDefault="00E94EF3" w:rsidP="00845FEC">
      <w:pPr>
        <w:spacing w:after="0" w:line="240" w:lineRule="auto"/>
        <w:rPr>
          <w:rFonts w:ascii="Georgia" w:hAnsi="Georgia" w:cs="Times New Roman"/>
          <w:b/>
        </w:rPr>
      </w:pPr>
    </w:p>
    <w:p w:rsidR="001959F6" w:rsidRPr="00E94EF3" w:rsidRDefault="00845FEC" w:rsidP="001959F6">
      <w:pPr>
        <w:spacing w:after="0" w:line="240" w:lineRule="auto"/>
        <w:rPr>
          <w:rFonts w:ascii="Georgia" w:hAnsi="Georgia" w:cs="Times New Roman"/>
          <w:b/>
        </w:rPr>
      </w:pPr>
      <w:r w:rsidRPr="00E94EF3">
        <w:rPr>
          <w:rFonts w:ascii="Georgia" w:hAnsi="Georgia" w:cs="Times New Roman"/>
          <w:b/>
        </w:rPr>
        <w:t xml:space="preserve">The Application </w:t>
      </w:r>
    </w:p>
    <w:p w:rsidR="00845FEC" w:rsidRPr="00E94EF3" w:rsidRDefault="00845FEC" w:rsidP="001959F6">
      <w:pPr>
        <w:spacing w:after="0" w:line="240" w:lineRule="auto"/>
        <w:rPr>
          <w:rFonts w:ascii="Georgia" w:hAnsi="Georgia" w:cs="Times New Roman"/>
        </w:rPr>
      </w:pPr>
    </w:p>
    <w:p w:rsidR="00845FEC" w:rsidRPr="00E94EF3" w:rsidRDefault="00845FEC" w:rsidP="00E94EF3">
      <w:pPr>
        <w:pStyle w:val="ListParagraph"/>
        <w:numPr>
          <w:ilvl w:val="0"/>
          <w:numId w:val="11"/>
        </w:numPr>
        <w:spacing w:after="0" w:line="240" w:lineRule="auto"/>
        <w:rPr>
          <w:rFonts w:ascii="Georgia" w:hAnsi="Georgia" w:cs="Times New Roman"/>
        </w:rPr>
      </w:pPr>
      <w:r w:rsidRPr="00E94EF3">
        <w:rPr>
          <w:rFonts w:ascii="Georgia" w:hAnsi="Georgia" w:cs="Times New Roman"/>
        </w:rPr>
        <w:t xml:space="preserve">Award for which individual is being nominated: </w:t>
      </w:r>
    </w:p>
    <w:p w:rsidR="00845FEC" w:rsidRPr="00E94EF3" w:rsidRDefault="00845FEC" w:rsidP="001959F6">
      <w:pPr>
        <w:spacing w:after="0" w:line="240" w:lineRule="auto"/>
        <w:rPr>
          <w:rFonts w:ascii="Georgia" w:hAnsi="Georgia" w:cs="Times New Roman"/>
        </w:rPr>
      </w:pPr>
    </w:p>
    <w:p w:rsidR="00845FEC" w:rsidRPr="00E94EF3" w:rsidRDefault="00845FEC" w:rsidP="001959F6">
      <w:pPr>
        <w:spacing w:after="0" w:line="240" w:lineRule="auto"/>
        <w:rPr>
          <w:rFonts w:ascii="Georgia" w:hAnsi="Georgia" w:cs="Times New Roman"/>
        </w:rPr>
      </w:pPr>
    </w:p>
    <w:p w:rsidR="00845FEC" w:rsidRPr="00E94EF3" w:rsidRDefault="00845FEC" w:rsidP="00E94EF3">
      <w:pPr>
        <w:pStyle w:val="ListParagraph"/>
        <w:numPr>
          <w:ilvl w:val="0"/>
          <w:numId w:val="11"/>
        </w:numPr>
        <w:spacing w:after="0" w:line="240" w:lineRule="auto"/>
        <w:rPr>
          <w:rFonts w:ascii="Georgia" w:hAnsi="Georgia" w:cs="Times New Roman"/>
        </w:rPr>
      </w:pPr>
      <w:r w:rsidRPr="00E94EF3">
        <w:rPr>
          <w:rFonts w:ascii="Georgia" w:hAnsi="Georgia" w:cs="Times New Roman"/>
        </w:rPr>
        <w:t xml:space="preserve">Name of nominee, </w:t>
      </w:r>
      <w:r w:rsidR="00E94EF3" w:rsidRPr="00E94EF3">
        <w:rPr>
          <w:rFonts w:ascii="Georgia" w:hAnsi="Georgia" w:cs="Times New Roman"/>
        </w:rPr>
        <w:t xml:space="preserve">college, </w:t>
      </w:r>
      <w:r w:rsidRPr="00E94EF3">
        <w:rPr>
          <w:rFonts w:ascii="Georgia" w:hAnsi="Georgia" w:cs="Times New Roman"/>
        </w:rPr>
        <w:t>department, and program</w:t>
      </w:r>
      <w:r w:rsidR="00E94EF3" w:rsidRPr="00E94EF3">
        <w:rPr>
          <w:rFonts w:ascii="Georgia" w:hAnsi="Georgia" w:cs="Times New Roman"/>
        </w:rPr>
        <w:t xml:space="preserve"> (Ma, PhD, JD)</w:t>
      </w:r>
      <w:r w:rsidRPr="00E94EF3">
        <w:rPr>
          <w:rFonts w:ascii="Georgia" w:hAnsi="Georgia" w:cs="Times New Roman"/>
        </w:rPr>
        <w:t>:</w:t>
      </w:r>
    </w:p>
    <w:p w:rsidR="00845FEC" w:rsidRPr="00E94EF3" w:rsidRDefault="00845FEC" w:rsidP="001959F6">
      <w:pPr>
        <w:spacing w:after="0" w:line="240" w:lineRule="auto"/>
        <w:rPr>
          <w:rFonts w:ascii="Georgia" w:hAnsi="Georgia" w:cs="Times New Roman"/>
        </w:rPr>
      </w:pPr>
    </w:p>
    <w:p w:rsidR="00845FEC" w:rsidRPr="00E94EF3" w:rsidRDefault="00845FEC" w:rsidP="001959F6">
      <w:pPr>
        <w:spacing w:after="0" w:line="240" w:lineRule="auto"/>
        <w:rPr>
          <w:rFonts w:ascii="Georgia" w:hAnsi="Georgia" w:cs="Times New Roman"/>
        </w:rPr>
      </w:pPr>
    </w:p>
    <w:p w:rsidR="00845FEC" w:rsidRPr="00E94EF3" w:rsidRDefault="00845FEC" w:rsidP="00E94EF3">
      <w:pPr>
        <w:pStyle w:val="ListParagraph"/>
        <w:numPr>
          <w:ilvl w:val="0"/>
          <w:numId w:val="11"/>
        </w:numPr>
        <w:spacing w:after="0" w:line="240" w:lineRule="auto"/>
        <w:rPr>
          <w:rFonts w:ascii="Georgia" w:hAnsi="Georgia" w:cs="Times New Roman"/>
        </w:rPr>
      </w:pPr>
      <w:r w:rsidRPr="00E94EF3">
        <w:rPr>
          <w:rFonts w:ascii="Georgia" w:hAnsi="Georgia" w:cs="Times New Roman"/>
        </w:rPr>
        <w:t>Contact information</w:t>
      </w:r>
      <w:r w:rsidR="00E94EF3">
        <w:rPr>
          <w:rFonts w:ascii="Georgia" w:hAnsi="Georgia" w:cs="Times New Roman"/>
        </w:rPr>
        <w:t xml:space="preserve"> of the nominee</w:t>
      </w:r>
      <w:r w:rsidRPr="00E94EF3">
        <w:rPr>
          <w:rFonts w:ascii="Georgia" w:hAnsi="Georgia" w:cs="Times New Roman"/>
        </w:rPr>
        <w:t>:</w:t>
      </w:r>
    </w:p>
    <w:p w:rsidR="00845FEC" w:rsidRPr="00E94EF3" w:rsidRDefault="00845FEC" w:rsidP="001959F6">
      <w:pPr>
        <w:spacing w:after="0" w:line="240" w:lineRule="auto"/>
        <w:rPr>
          <w:rFonts w:ascii="Georgia" w:hAnsi="Georgia" w:cs="Times New Roman"/>
        </w:rPr>
      </w:pPr>
    </w:p>
    <w:p w:rsidR="00845FEC" w:rsidRPr="00E94EF3" w:rsidRDefault="00845FEC" w:rsidP="001959F6">
      <w:pPr>
        <w:spacing w:after="0" w:line="240" w:lineRule="auto"/>
        <w:rPr>
          <w:rFonts w:ascii="Georgia" w:hAnsi="Georgia" w:cs="Times New Roman"/>
        </w:rPr>
      </w:pPr>
    </w:p>
    <w:p w:rsidR="00845FEC" w:rsidRPr="00E94EF3" w:rsidRDefault="00845FEC" w:rsidP="00E94EF3">
      <w:pPr>
        <w:pStyle w:val="ListParagraph"/>
        <w:numPr>
          <w:ilvl w:val="0"/>
          <w:numId w:val="11"/>
        </w:numPr>
        <w:spacing w:after="0" w:line="240" w:lineRule="auto"/>
        <w:rPr>
          <w:rFonts w:ascii="Georgia" w:hAnsi="Georgia" w:cs="Times New Roman"/>
        </w:rPr>
      </w:pPr>
      <w:r w:rsidRPr="00E94EF3">
        <w:rPr>
          <w:rFonts w:ascii="Georgia" w:hAnsi="Georgia" w:cs="Times New Roman"/>
        </w:rPr>
        <w:t>Name of individual putting forth nomination:</w:t>
      </w:r>
    </w:p>
    <w:p w:rsidR="00845FEC" w:rsidRPr="00E94EF3" w:rsidRDefault="00E94EF3" w:rsidP="00E94EF3">
      <w:pPr>
        <w:pStyle w:val="ListParagraph"/>
        <w:spacing w:after="0" w:line="240" w:lineRule="auto"/>
        <w:rPr>
          <w:rFonts w:ascii="Georgia" w:hAnsi="Georgia" w:cs="Times New Roman"/>
        </w:rPr>
      </w:pPr>
      <w:r>
        <w:rPr>
          <w:rFonts w:ascii="Georgia" w:hAnsi="Georgia" w:cs="Times New Roman"/>
        </w:rPr>
        <w:t>(</w:t>
      </w:r>
      <w:r w:rsidR="00845FEC" w:rsidRPr="00E94EF3">
        <w:rPr>
          <w:rFonts w:ascii="Georgia" w:hAnsi="Georgia" w:cs="Times New Roman"/>
        </w:rPr>
        <w:t>Although you may put forth a nomination for each award, you may not nominate more than one person for any individual award.</w:t>
      </w:r>
      <w:r>
        <w:rPr>
          <w:rFonts w:ascii="Georgia" w:hAnsi="Georgia" w:cs="Times New Roman"/>
        </w:rPr>
        <w:t>)</w:t>
      </w:r>
    </w:p>
    <w:p w:rsidR="00845FEC" w:rsidRPr="00E94EF3" w:rsidRDefault="00845FEC" w:rsidP="001959F6">
      <w:pPr>
        <w:spacing w:after="0" w:line="240" w:lineRule="auto"/>
        <w:rPr>
          <w:rFonts w:ascii="Georgia" w:hAnsi="Georgia" w:cs="Times New Roman"/>
          <w:b/>
        </w:rPr>
      </w:pPr>
    </w:p>
    <w:p w:rsidR="00E94EF3" w:rsidRPr="00E94EF3" w:rsidRDefault="00CF755C" w:rsidP="00E94EF3">
      <w:pPr>
        <w:pStyle w:val="ListParagraph"/>
        <w:numPr>
          <w:ilvl w:val="0"/>
          <w:numId w:val="11"/>
        </w:numPr>
        <w:spacing w:after="0" w:line="240" w:lineRule="auto"/>
        <w:rPr>
          <w:rFonts w:ascii="Georgia" w:hAnsi="Georgia" w:cs="Times New Roman"/>
        </w:rPr>
      </w:pPr>
      <w:r w:rsidRPr="00E94EF3">
        <w:rPr>
          <w:rFonts w:ascii="Georgia" w:hAnsi="Georgia" w:cs="Times New Roman"/>
        </w:rPr>
        <w:t xml:space="preserve">Please </w:t>
      </w:r>
      <w:r w:rsidR="00E94EF3" w:rsidRPr="00E94EF3">
        <w:rPr>
          <w:rFonts w:ascii="Georgia" w:hAnsi="Georgia" w:cs="Times New Roman"/>
        </w:rPr>
        <w:t>attach</w:t>
      </w:r>
      <w:r w:rsidRPr="00E94EF3">
        <w:rPr>
          <w:rFonts w:ascii="Georgia" w:hAnsi="Georgia" w:cs="Times New Roman"/>
        </w:rPr>
        <w:t xml:space="preserve"> a brief statement</w:t>
      </w:r>
      <w:r w:rsidR="00C86469" w:rsidRPr="00E94EF3">
        <w:rPr>
          <w:rFonts w:ascii="Georgia" w:hAnsi="Georgia" w:cs="Times New Roman"/>
        </w:rPr>
        <w:t xml:space="preserve"> as to why the nominated shou</w:t>
      </w:r>
      <w:r w:rsidR="00E94EF3" w:rsidRPr="00E94EF3">
        <w:rPr>
          <w:rFonts w:ascii="Georgia" w:hAnsi="Georgia" w:cs="Times New Roman"/>
        </w:rPr>
        <w:t>ld be considered for this honor with your email containing this application cover sheet.</w:t>
      </w:r>
    </w:p>
    <w:p w:rsidR="00E94EF3" w:rsidRDefault="00E94EF3" w:rsidP="001959F6">
      <w:pPr>
        <w:spacing w:after="0" w:line="240" w:lineRule="auto"/>
        <w:rPr>
          <w:rFonts w:ascii="Georgia" w:hAnsi="Georgia" w:cs="Times New Roman"/>
        </w:rPr>
      </w:pPr>
    </w:p>
    <w:p w:rsidR="00C86469" w:rsidRPr="00E94EF3" w:rsidRDefault="00E94EF3" w:rsidP="00E94EF3">
      <w:pPr>
        <w:pStyle w:val="ListParagraph"/>
        <w:numPr>
          <w:ilvl w:val="0"/>
          <w:numId w:val="11"/>
        </w:numPr>
        <w:spacing w:after="0" w:line="240" w:lineRule="auto"/>
        <w:rPr>
          <w:rFonts w:ascii="Georgia" w:hAnsi="Georgia" w:cs="Times New Roman"/>
        </w:rPr>
      </w:pPr>
      <w:r w:rsidRPr="00E94EF3">
        <w:rPr>
          <w:rFonts w:ascii="Georgia" w:hAnsi="Georgia" w:cs="Times New Roman"/>
        </w:rPr>
        <w:t xml:space="preserve">Please attach </w:t>
      </w:r>
      <w:r w:rsidR="00C86469" w:rsidRPr="00E94EF3">
        <w:rPr>
          <w:rFonts w:ascii="Georgia" w:hAnsi="Georgia" w:cs="Times New Roman"/>
        </w:rPr>
        <w:t xml:space="preserve">any supporting documents, journal articles, news stories, etc. </w:t>
      </w:r>
    </w:p>
    <w:p w:rsidR="00E94EF3" w:rsidRDefault="00E94EF3" w:rsidP="001959F6">
      <w:pPr>
        <w:spacing w:after="0" w:line="240" w:lineRule="auto"/>
        <w:rPr>
          <w:rFonts w:ascii="Georgia" w:hAnsi="Georgia" w:cs="Times New Roman"/>
          <w:b/>
        </w:rPr>
      </w:pPr>
    </w:p>
    <w:p w:rsidR="00E94EF3" w:rsidRDefault="00E94EF3" w:rsidP="001959F6">
      <w:pPr>
        <w:spacing w:after="0" w:line="240" w:lineRule="auto"/>
        <w:rPr>
          <w:rFonts w:ascii="Georgia" w:hAnsi="Georgia" w:cs="Times New Roman"/>
          <w:b/>
        </w:rPr>
      </w:pPr>
      <w:r>
        <w:rPr>
          <w:rFonts w:ascii="Georgia" w:hAnsi="Georgia" w:cs="Times New Roman"/>
          <w:b/>
        </w:rPr>
        <w:br w:type="page"/>
      </w:r>
    </w:p>
    <w:p w:rsidR="001959F6" w:rsidRPr="00E94EF3" w:rsidRDefault="00E94EF3" w:rsidP="001959F6">
      <w:pPr>
        <w:spacing w:after="0" w:line="240" w:lineRule="auto"/>
        <w:rPr>
          <w:rFonts w:ascii="Georgia" w:hAnsi="Georgia" w:cs="Times New Roman"/>
          <w:b/>
        </w:rPr>
      </w:pPr>
      <w:r>
        <w:rPr>
          <w:rFonts w:ascii="Georgia" w:hAnsi="Georgia" w:cs="Times New Roman"/>
          <w:b/>
        </w:rPr>
        <w:lastRenderedPageBreak/>
        <w:t>Descriptions of the GSC</w:t>
      </w:r>
      <w:r w:rsidR="001959F6" w:rsidRPr="00E94EF3">
        <w:rPr>
          <w:rFonts w:ascii="Georgia" w:hAnsi="Georgia" w:cs="Times New Roman"/>
          <w:b/>
        </w:rPr>
        <w:t xml:space="preserve"> Awards: </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Alex Marino Service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Graduate Student</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Awarded to one Graduate Student that has provided outstanding service to their department, college, the University of Arkansas, or within the broader community within the current academic year.</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Research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Graduate Student</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 xml:space="preserve">Awarded to one Graduate student engaged in outstanding academic research, regardless of department, that has caused honor to be bestowed upon said individual and graduate programs at the University of Arkansas within the current academic year. </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Faculty Ally of the Year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University of Arkansas Faculty Member</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Awarded to one University Faculty Member who has proved through guidance, support, word, or deed to be a steadfast ally to the Graduate Student Congress and Graduate Students in general at the University of Arkansas within the current academic year.</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Staff Ally of the Year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University of Arkansas Staff Member</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 xml:space="preserve">Awarded to one University of Arkansas staff member who has proved through guidance, support, word, or deed to be a steadfast ally to the Graduate Student Congress and Graduate Students in general to the University of Arkansas within the current academic year. </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Administration Ally of the Year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member of Administration at the University of Arkansas</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 xml:space="preserve">Awarded to one member of Administration at the University of Arkansas who has shown through guidance, support, word, or deed to be a steadfast ally to the Graduate Student Congress and Graduate Students in general at the University of Arkansas within the current academic year. </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Community Ally of the Year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community member from Fayetteville, or Northwest Arkansas.</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Awarded to one community member from the broader Fayetteville community who has proved through guidance, support, word or deed to be a steadfast ally to Graduate Students at the University of Arkansas.</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 xml:space="preserve">Civic Ally of the Year Award </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elected official – city, county, state, or national.</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Awarded to one elected official who had proved through guidance, support, word, or deed to be committed to hearing the concerns of Graduate Students, drafting, passing, of enforcing legislation to improve the lives of Graduate Students</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Graduate Student Congress Outreach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Graduate Student Congress member who has proved through guidance, support, word, or deed to be exceptionally dedicated to the advancement of causes important to Graduate Students and the reputation the Graduate Student Congress.</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Garret Jeter, Veteran of the Year Award</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Open to any graduate or professional veteran.</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lastRenderedPageBreak/>
        <w:t xml:space="preserve">Awarded to one veteran who has crucial to the graduate community through word, deed, and service at the University of Arkansas, Fayetteville. </w:t>
      </w:r>
    </w:p>
    <w:p w:rsidR="00E94EF3" w:rsidRPr="00E94EF3" w:rsidRDefault="00E94EF3" w:rsidP="00E94EF3">
      <w:pPr>
        <w:spacing w:after="0" w:line="240" w:lineRule="auto"/>
        <w:ind w:firstLine="720"/>
        <w:rPr>
          <w:rFonts w:ascii="Georgia" w:eastAsiaTheme="minorHAnsi" w:hAnsi="Georgia" w:cs="Times New Roman"/>
          <w:color w:val="auto"/>
        </w:rPr>
      </w:pPr>
    </w:p>
    <w:p w:rsidR="00E94EF3" w:rsidRPr="00E94EF3" w:rsidRDefault="00E94EF3" w:rsidP="00E94EF3">
      <w:pPr>
        <w:spacing w:after="0" w:line="240" w:lineRule="auto"/>
        <w:ind w:firstLine="720"/>
        <w:rPr>
          <w:rFonts w:ascii="Georgia" w:eastAsiaTheme="minorHAnsi" w:hAnsi="Georgia" w:cs="Times New Roman"/>
          <w:color w:val="auto"/>
        </w:rPr>
      </w:pPr>
    </w:p>
    <w:p w:rsidR="00E94EF3" w:rsidRPr="00E94EF3" w:rsidRDefault="00E94EF3" w:rsidP="00E94EF3">
      <w:pPr>
        <w:spacing w:after="0" w:line="240" w:lineRule="auto"/>
        <w:ind w:firstLine="720"/>
        <w:rPr>
          <w:rFonts w:ascii="Georgia" w:eastAsiaTheme="minorHAnsi" w:hAnsi="Georgia" w:cs="Times New Roman"/>
          <w:color w:val="auto"/>
        </w:rPr>
      </w:pPr>
      <w:r w:rsidRPr="00E94EF3">
        <w:rPr>
          <w:rFonts w:ascii="Georgia" w:eastAsiaTheme="minorHAnsi" w:hAnsi="Georgia" w:cs="Times New Roman"/>
          <w:color w:val="auto"/>
        </w:rPr>
        <w:t>The Excellence in Graduate Education Awards</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Graduate-Professional Student Government Service</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Awarded to students who have authored legislation, and/or served as a Committee Chair and/of served as a caucus Chair, and/or engaged in campus outreach above and beyond their normal duties as a Graduate Student representative.</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Campus Leadership</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Awarded to students who have undertaken, led or advocated for a cause, project, or program designed to benefit graduates students, served on a university-wide committee, or logged more than fifty (50) community service house through the Volunteer Action Center as tracked by GivePulsa; and,</w:t>
      </w:r>
    </w:p>
    <w:p w:rsidR="00E94EF3" w:rsidRPr="00E94EF3" w:rsidRDefault="00E94EF3" w:rsidP="00E94EF3">
      <w:pPr>
        <w:numPr>
          <w:ilvl w:val="0"/>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Academic Prowess</w:t>
      </w:r>
    </w:p>
    <w:p w:rsidR="00E94EF3" w:rsidRPr="00E94EF3" w:rsidRDefault="00E94EF3" w:rsidP="00E94EF3">
      <w:pPr>
        <w:numPr>
          <w:ilvl w:val="1"/>
          <w:numId w:val="10"/>
        </w:numPr>
        <w:spacing w:after="0" w:line="240" w:lineRule="auto"/>
        <w:rPr>
          <w:rFonts w:ascii="Georgia" w:eastAsiaTheme="minorHAnsi" w:hAnsi="Georgia" w:cs="Times New Roman"/>
          <w:color w:val="auto"/>
        </w:rPr>
      </w:pPr>
      <w:r w:rsidRPr="00E94EF3">
        <w:rPr>
          <w:rFonts w:ascii="Georgia" w:eastAsiaTheme="minorHAnsi" w:hAnsi="Georgia" w:cs="Times New Roman"/>
          <w:color w:val="auto"/>
        </w:rPr>
        <w:t>Candidates being recognized for Academic Prowess shall have won a competitive grant, scholarship, or fellowship at the local, state, regional, national, or global level or have had academic work published either in print or electronically.</w:t>
      </w:r>
    </w:p>
    <w:p w:rsidR="00845FEC" w:rsidRPr="00E94EF3" w:rsidRDefault="00845FEC" w:rsidP="00E94EF3">
      <w:pPr>
        <w:spacing w:after="0" w:line="240" w:lineRule="auto"/>
        <w:ind w:firstLine="720"/>
        <w:rPr>
          <w:rFonts w:ascii="Georgia" w:hAnsi="Georgia" w:cs="Times New Roman"/>
        </w:rPr>
      </w:pPr>
    </w:p>
    <w:sectPr w:rsidR="00845FEC" w:rsidRPr="00E94EF3">
      <w:footerReference w:type="default" r:id="rId10"/>
      <w:pgSz w:w="12240" w:h="15840"/>
      <w:pgMar w:top="1152" w:right="1800" w:bottom="115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58" w:rsidRDefault="004E7D58">
      <w:pPr>
        <w:spacing w:after="0" w:line="240" w:lineRule="auto"/>
      </w:pPr>
      <w:r>
        <w:separator/>
      </w:r>
    </w:p>
  </w:endnote>
  <w:endnote w:type="continuationSeparator" w:id="0">
    <w:p w:rsidR="004E7D58" w:rsidRDefault="004E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91" w:rsidRDefault="00CC0657">
    <w:pPr>
      <w:tabs>
        <w:tab w:val="center" w:pos="4320"/>
        <w:tab w:val="right" w:pos="8640"/>
      </w:tabs>
      <w:jc w:val="right"/>
    </w:pPr>
    <w:r>
      <w:fldChar w:fldCharType="begin"/>
    </w:r>
    <w:r>
      <w:instrText>PAGE</w:instrText>
    </w:r>
    <w:r>
      <w:fldChar w:fldCharType="separate"/>
    </w:r>
    <w:r w:rsidR="00CD14FE">
      <w:rPr>
        <w:noProof/>
      </w:rPr>
      <w:t>1</w:t>
    </w:r>
    <w:r>
      <w:fldChar w:fldCharType="end"/>
    </w:r>
  </w:p>
  <w:p w:rsidR="00CB6891" w:rsidRDefault="00CB6891">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58" w:rsidRDefault="004E7D58">
      <w:pPr>
        <w:spacing w:after="0" w:line="240" w:lineRule="auto"/>
      </w:pPr>
      <w:r>
        <w:separator/>
      </w:r>
    </w:p>
  </w:footnote>
  <w:footnote w:type="continuationSeparator" w:id="0">
    <w:p w:rsidR="004E7D58" w:rsidRDefault="004E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973"/>
    <w:multiLevelType w:val="hybridMultilevel"/>
    <w:tmpl w:val="A864A43C"/>
    <w:lvl w:ilvl="0" w:tplc="1EA05AD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38FB"/>
    <w:multiLevelType w:val="hybridMultilevel"/>
    <w:tmpl w:val="752EDA56"/>
    <w:lvl w:ilvl="0" w:tplc="2A58D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58F3"/>
    <w:multiLevelType w:val="hybridMultilevel"/>
    <w:tmpl w:val="F26008BE"/>
    <w:lvl w:ilvl="0" w:tplc="E996B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D46536"/>
    <w:multiLevelType w:val="hybridMultilevel"/>
    <w:tmpl w:val="555C07B0"/>
    <w:lvl w:ilvl="0" w:tplc="DC486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0A6615"/>
    <w:multiLevelType w:val="hybridMultilevel"/>
    <w:tmpl w:val="7A0CACF8"/>
    <w:lvl w:ilvl="0" w:tplc="7690D4F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A05D1"/>
    <w:multiLevelType w:val="hybridMultilevel"/>
    <w:tmpl w:val="5270EDC2"/>
    <w:lvl w:ilvl="0" w:tplc="03DC9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276B93"/>
    <w:multiLevelType w:val="hybridMultilevel"/>
    <w:tmpl w:val="BE24DB5A"/>
    <w:lvl w:ilvl="0" w:tplc="888E539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D44B2"/>
    <w:multiLevelType w:val="hybridMultilevel"/>
    <w:tmpl w:val="32DC8EFE"/>
    <w:lvl w:ilvl="0" w:tplc="74AEDB9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06427"/>
    <w:multiLevelType w:val="hybridMultilevel"/>
    <w:tmpl w:val="F5C636FC"/>
    <w:lvl w:ilvl="0" w:tplc="C9AEB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257A1"/>
    <w:multiLevelType w:val="hybridMultilevel"/>
    <w:tmpl w:val="A23C485C"/>
    <w:lvl w:ilvl="0" w:tplc="ECE0D71A">
      <w:start w:val="5"/>
      <w:numFmt w:val="bullet"/>
      <w:lvlText w:val=""/>
      <w:lvlJc w:val="left"/>
      <w:pPr>
        <w:ind w:left="720" w:hanging="360"/>
      </w:pPr>
      <w:rPr>
        <w:rFonts w:ascii="Symbol" w:eastAsia="Georgia" w:hAnsi="Symbol" w:cs="Georgi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171A7"/>
    <w:multiLevelType w:val="hybridMultilevel"/>
    <w:tmpl w:val="24A2D7E4"/>
    <w:lvl w:ilvl="0" w:tplc="254424CC">
      <w:start w:val="1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0"/>
  </w:num>
  <w:num w:numId="6">
    <w:abstractNumId w:val="9"/>
  </w:num>
  <w:num w:numId="7">
    <w:abstractNumId w:val="7"/>
  </w:num>
  <w:num w:numId="8">
    <w:abstractNumId w:val="4"/>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1"/>
    <w:rsid w:val="00087AB3"/>
    <w:rsid w:val="00171DB9"/>
    <w:rsid w:val="001959F6"/>
    <w:rsid w:val="00250FCF"/>
    <w:rsid w:val="002701E3"/>
    <w:rsid w:val="002E4BFF"/>
    <w:rsid w:val="00312AA5"/>
    <w:rsid w:val="0034510D"/>
    <w:rsid w:val="003A20B3"/>
    <w:rsid w:val="003C5429"/>
    <w:rsid w:val="004C1436"/>
    <w:rsid w:val="004E7D58"/>
    <w:rsid w:val="005B01E1"/>
    <w:rsid w:val="00672A5C"/>
    <w:rsid w:val="006976AD"/>
    <w:rsid w:val="006F6C37"/>
    <w:rsid w:val="00766316"/>
    <w:rsid w:val="00845FEC"/>
    <w:rsid w:val="008B529D"/>
    <w:rsid w:val="009529F3"/>
    <w:rsid w:val="00985555"/>
    <w:rsid w:val="00AD5421"/>
    <w:rsid w:val="00B11097"/>
    <w:rsid w:val="00B35EFF"/>
    <w:rsid w:val="00B450F2"/>
    <w:rsid w:val="00C23887"/>
    <w:rsid w:val="00C86469"/>
    <w:rsid w:val="00CB6891"/>
    <w:rsid w:val="00CC0657"/>
    <w:rsid w:val="00CD14FE"/>
    <w:rsid w:val="00CF755C"/>
    <w:rsid w:val="00E27FDF"/>
    <w:rsid w:val="00E43ECD"/>
    <w:rsid w:val="00E77277"/>
    <w:rsid w:val="00E94EF3"/>
    <w:rsid w:val="00EC5281"/>
    <w:rsid w:val="00F77054"/>
    <w:rsid w:val="00FA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22848-1036-437D-AA4A-431E5DD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976AD"/>
    <w:pPr>
      <w:spacing w:after="160" w:line="259" w:lineRule="auto"/>
      <w:ind w:left="720"/>
      <w:contextualSpacing/>
    </w:pPr>
    <w:rPr>
      <w:rFonts w:asciiTheme="minorHAnsi" w:eastAsiaTheme="minorHAnsi" w:hAnsiTheme="minorHAnsi" w:cstheme="minorBidi"/>
      <w:color w:val="auto"/>
    </w:rPr>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E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FF"/>
  </w:style>
  <w:style w:type="paragraph" w:styleId="Footer">
    <w:name w:val="footer"/>
    <w:basedOn w:val="Normal"/>
    <w:link w:val="FooterChar"/>
    <w:uiPriority w:val="99"/>
    <w:unhideWhenUsed/>
    <w:rsid w:val="002E4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FF"/>
  </w:style>
  <w:style w:type="character" w:styleId="Hyperlink">
    <w:name w:val="Hyperlink"/>
    <w:basedOn w:val="DefaultParagraphFont"/>
    <w:uiPriority w:val="99"/>
    <w:unhideWhenUsed/>
    <w:rsid w:val="00195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ggctr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CA9F-5A18-48EA-865C-3B901931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Nabors, GSC Secretary</dc:creator>
  <cp:lastModifiedBy>Michael Ryan McAllister</cp:lastModifiedBy>
  <cp:revision>2</cp:revision>
  <dcterms:created xsi:type="dcterms:W3CDTF">2018-03-15T00:51:00Z</dcterms:created>
  <dcterms:modified xsi:type="dcterms:W3CDTF">2018-03-15T00:51:00Z</dcterms:modified>
</cp:coreProperties>
</file>