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DB3E" w14:textId="77777777" w:rsidR="00CF0A62" w:rsidRDefault="00CF0A62" w:rsidP="00B414C6">
      <w:pPr>
        <w:spacing w:line="360" w:lineRule="auto"/>
        <w:rPr>
          <w:sz w:val="24"/>
          <w:szCs w:val="24"/>
        </w:rPr>
      </w:pPr>
      <w:bookmarkStart w:id="0" w:name="_GoBack"/>
      <w:bookmarkEnd w:id="0"/>
      <w:r>
        <w:rPr>
          <w:noProof/>
        </w:rPr>
        <w:drawing>
          <wp:anchor distT="0" distB="0" distL="114300" distR="114300" simplePos="0" relativeHeight="251658240" behindDoc="1" locked="0" layoutInCell="1" allowOverlap="1" wp14:anchorId="33528C51" wp14:editId="00DDBF6B">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44F0CD70" w14:textId="3BCB480E" w:rsidR="00CF0A62" w:rsidRDefault="00CF0A62" w:rsidP="00B414C6">
      <w:pPr>
        <w:spacing w:line="276" w:lineRule="auto"/>
        <w:jc w:val="right"/>
        <w:rPr>
          <w:rFonts w:cs="Georgia"/>
          <w:sz w:val="24"/>
          <w:szCs w:val="24"/>
        </w:rPr>
      </w:pPr>
      <w:r>
        <w:rPr>
          <w:rFonts w:cs="Georgia"/>
          <w:sz w:val="24"/>
          <w:szCs w:val="24"/>
        </w:rPr>
        <w:t xml:space="preserve">Senate </w:t>
      </w:r>
      <w:r w:rsidR="001B7391">
        <w:rPr>
          <w:rFonts w:cs="Georgia"/>
          <w:sz w:val="24"/>
          <w:szCs w:val="24"/>
        </w:rPr>
        <w:t>Minutes</w:t>
      </w:r>
    </w:p>
    <w:p w14:paraId="65061B73" w14:textId="77777777" w:rsidR="00CF0A62" w:rsidRDefault="00E904F5" w:rsidP="00B414C6">
      <w:pPr>
        <w:spacing w:line="276" w:lineRule="auto"/>
        <w:jc w:val="right"/>
        <w:rPr>
          <w:rFonts w:cs="Georgia"/>
          <w:sz w:val="24"/>
          <w:szCs w:val="24"/>
        </w:rPr>
      </w:pPr>
      <w:r>
        <w:rPr>
          <w:rFonts w:cs="Georgia"/>
          <w:sz w:val="24"/>
          <w:szCs w:val="24"/>
        </w:rPr>
        <w:t xml:space="preserve">January </w:t>
      </w:r>
      <w:r w:rsidR="004A3460">
        <w:rPr>
          <w:rFonts w:cs="Georgia"/>
          <w:sz w:val="24"/>
          <w:szCs w:val="24"/>
        </w:rPr>
        <w:t>30</w:t>
      </w:r>
      <w:r w:rsidR="004A3460">
        <w:rPr>
          <w:rFonts w:cs="Georgia"/>
          <w:sz w:val="24"/>
          <w:szCs w:val="24"/>
          <w:vertAlign w:val="superscript"/>
        </w:rPr>
        <w:t>th</w:t>
      </w:r>
      <w:r>
        <w:rPr>
          <w:rFonts w:cs="Georgia"/>
          <w:sz w:val="24"/>
          <w:szCs w:val="24"/>
        </w:rPr>
        <w:t>, 2018</w:t>
      </w:r>
    </w:p>
    <w:p w14:paraId="3657FBD8"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68656AFA"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15C5ED0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61B1961" w14:textId="4D6FE64B" w:rsidR="00FD288D" w:rsidRDefault="00FD288D" w:rsidP="00FD288D">
      <w:pPr>
        <w:rPr>
          <w:rFonts w:cs="Georgia"/>
          <w:bCs/>
          <w:sz w:val="24"/>
          <w:szCs w:val="24"/>
        </w:rPr>
      </w:pPr>
      <w:r>
        <w:rPr>
          <w:rFonts w:cs="Georgia"/>
          <w:bCs/>
          <w:sz w:val="24"/>
          <w:szCs w:val="24"/>
        </w:rPr>
        <w:tab/>
        <w:t xml:space="preserve">a. 3 absent </w:t>
      </w:r>
    </w:p>
    <w:p w14:paraId="3896AA7F" w14:textId="12FB4AC3" w:rsidR="00FD288D" w:rsidRDefault="00FD288D" w:rsidP="00FD288D">
      <w:pPr>
        <w:rPr>
          <w:rFonts w:cs="Georgia"/>
          <w:bCs/>
          <w:sz w:val="24"/>
          <w:szCs w:val="24"/>
        </w:rPr>
      </w:pPr>
      <w:r>
        <w:rPr>
          <w:rFonts w:cs="Georgia"/>
          <w:bCs/>
          <w:sz w:val="24"/>
          <w:szCs w:val="24"/>
        </w:rPr>
        <w:tab/>
        <w:t xml:space="preserve">b. 42 present </w:t>
      </w:r>
    </w:p>
    <w:p w14:paraId="2E963B0A" w14:textId="58E2A1B6" w:rsidR="00FD288D" w:rsidRPr="00FD288D" w:rsidRDefault="00FD288D" w:rsidP="00FD288D">
      <w:pPr>
        <w:rPr>
          <w:rFonts w:cs="Georgia"/>
          <w:bCs/>
          <w:sz w:val="24"/>
          <w:szCs w:val="24"/>
        </w:rPr>
      </w:pPr>
      <w:r>
        <w:rPr>
          <w:rFonts w:cs="Georgia"/>
          <w:bCs/>
          <w:sz w:val="24"/>
          <w:szCs w:val="24"/>
        </w:rPr>
        <w:tab/>
        <w:t xml:space="preserve">c. 3 proxy </w:t>
      </w:r>
    </w:p>
    <w:p w14:paraId="6523418B"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4965215"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65D7A846"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D5F6B8F"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70AE1687" w14:textId="55A7EF06"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r w:rsidR="005F69DC">
        <w:rPr>
          <w:rFonts w:ascii="Georgia" w:hAnsi="Georgia" w:cs="Georgia"/>
          <w:sz w:val="24"/>
          <w:szCs w:val="24"/>
        </w:rPr>
        <w:t xml:space="preserve"> (extended by 1 minute) </w:t>
      </w:r>
    </w:p>
    <w:p w14:paraId="66450460" w14:textId="63C4C408" w:rsidR="005F69DC" w:rsidRDefault="005F69DC" w:rsidP="005F69DC">
      <w:pPr>
        <w:pStyle w:val="ListParagraph"/>
        <w:numPr>
          <w:ilvl w:val="3"/>
          <w:numId w:val="1"/>
        </w:numPr>
        <w:rPr>
          <w:rFonts w:cs="Georgia"/>
          <w:sz w:val="24"/>
          <w:szCs w:val="24"/>
        </w:rPr>
      </w:pPr>
      <w:r>
        <w:rPr>
          <w:rFonts w:cs="Georgia"/>
          <w:sz w:val="24"/>
          <w:szCs w:val="24"/>
        </w:rPr>
        <w:t xml:space="preserve">ASG General Elections Applications </w:t>
      </w:r>
      <w:r w:rsidR="00DF010E">
        <w:rPr>
          <w:rFonts w:cs="Georgia"/>
          <w:sz w:val="24"/>
          <w:szCs w:val="24"/>
        </w:rPr>
        <w:t>open;</w:t>
      </w:r>
      <w:r>
        <w:rPr>
          <w:rFonts w:cs="Georgia"/>
          <w:sz w:val="24"/>
          <w:szCs w:val="24"/>
        </w:rPr>
        <w:t xml:space="preserve"> they will take place March 3</w:t>
      </w:r>
      <w:r w:rsidRPr="005F69DC">
        <w:rPr>
          <w:rFonts w:cs="Georgia"/>
          <w:sz w:val="24"/>
          <w:szCs w:val="24"/>
          <w:vertAlign w:val="superscript"/>
        </w:rPr>
        <w:t>rd</w:t>
      </w:r>
      <w:r>
        <w:rPr>
          <w:rFonts w:cs="Georgia"/>
          <w:sz w:val="24"/>
          <w:szCs w:val="24"/>
        </w:rPr>
        <w:t>-5</w:t>
      </w:r>
      <w:r w:rsidRPr="005F69DC">
        <w:rPr>
          <w:rFonts w:cs="Georgia"/>
          <w:sz w:val="24"/>
          <w:szCs w:val="24"/>
          <w:vertAlign w:val="superscript"/>
        </w:rPr>
        <w:t>th</w:t>
      </w:r>
      <w:r>
        <w:rPr>
          <w:rFonts w:cs="Georgia"/>
          <w:sz w:val="24"/>
          <w:szCs w:val="24"/>
        </w:rPr>
        <w:t xml:space="preserve">. </w:t>
      </w:r>
    </w:p>
    <w:p w14:paraId="671227A8" w14:textId="62630CC5" w:rsidR="005F69DC" w:rsidRDefault="005F69DC" w:rsidP="005F69DC">
      <w:pPr>
        <w:pStyle w:val="ListParagraph"/>
        <w:numPr>
          <w:ilvl w:val="3"/>
          <w:numId w:val="1"/>
        </w:numPr>
        <w:rPr>
          <w:rFonts w:cs="Georgia"/>
          <w:sz w:val="24"/>
          <w:szCs w:val="24"/>
        </w:rPr>
      </w:pPr>
      <w:r>
        <w:rPr>
          <w:rFonts w:cs="Georgia"/>
          <w:sz w:val="24"/>
          <w:szCs w:val="24"/>
        </w:rPr>
        <w:t xml:space="preserve">Senate Applications are on OSA HogSync, you either need to attend a candidate orientation meeting or take the online quiz prior to being cleared to run for your senate seat. </w:t>
      </w:r>
    </w:p>
    <w:p w14:paraId="0CEDBB2F" w14:textId="1BBEAF71" w:rsidR="005F69DC" w:rsidRDefault="005F69DC" w:rsidP="005F69DC">
      <w:pPr>
        <w:pStyle w:val="ListParagraph"/>
        <w:numPr>
          <w:ilvl w:val="3"/>
          <w:numId w:val="1"/>
        </w:numPr>
        <w:rPr>
          <w:rFonts w:cs="Georgia"/>
          <w:sz w:val="24"/>
          <w:szCs w:val="24"/>
        </w:rPr>
      </w:pPr>
      <w:r>
        <w:rPr>
          <w:rFonts w:cs="Georgia"/>
          <w:sz w:val="24"/>
          <w:szCs w:val="24"/>
        </w:rPr>
        <w:t>Only students within your college can vote for you because that is who your electorate is.</w:t>
      </w:r>
    </w:p>
    <w:p w14:paraId="7D5D3107" w14:textId="4EC06D94" w:rsidR="005F69DC" w:rsidRDefault="005F69DC" w:rsidP="005F69DC">
      <w:pPr>
        <w:pStyle w:val="ListParagraph"/>
        <w:numPr>
          <w:ilvl w:val="3"/>
          <w:numId w:val="1"/>
        </w:numPr>
        <w:rPr>
          <w:rFonts w:cs="Georgia"/>
          <w:sz w:val="24"/>
          <w:szCs w:val="24"/>
        </w:rPr>
      </w:pPr>
      <w:r>
        <w:rPr>
          <w:rFonts w:cs="Georgia"/>
          <w:sz w:val="24"/>
          <w:szCs w:val="24"/>
        </w:rPr>
        <w:t xml:space="preserve">At the end of the campaign, you need to turn in an expenditure report. </w:t>
      </w:r>
    </w:p>
    <w:p w14:paraId="7B2ED579" w14:textId="65338C6C" w:rsidR="005F69DC" w:rsidRDefault="005F69DC" w:rsidP="005F69DC">
      <w:pPr>
        <w:pStyle w:val="ListParagraph"/>
        <w:numPr>
          <w:ilvl w:val="3"/>
          <w:numId w:val="1"/>
        </w:numPr>
        <w:rPr>
          <w:rFonts w:cs="Georgia"/>
          <w:sz w:val="24"/>
          <w:szCs w:val="24"/>
        </w:rPr>
      </w:pPr>
      <w:r>
        <w:rPr>
          <w:rFonts w:cs="Georgia"/>
          <w:sz w:val="24"/>
          <w:szCs w:val="24"/>
        </w:rPr>
        <w:t xml:space="preserve">Executive Office applications are on OSA HogSync, it consists of 3 parts and one is completed in person. You must have 50 signature from current students to run for office through a paper form and then uploaded by the candidate. </w:t>
      </w:r>
    </w:p>
    <w:p w14:paraId="4738B2E3" w14:textId="662DD19F" w:rsidR="005F69DC" w:rsidRDefault="005F69DC" w:rsidP="005F69DC">
      <w:pPr>
        <w:pStyle w:val="ListParagraph"/>
        <w:numPr>
          <w:ilvl w:val="3"/>
          <w:numId w:val="1"/>
        </w:numPr>
        <w:rPr>
          <w:rFonts w:cs="Georgia"/>
          <w:sz w:val="24"/>
          <w:szCs w:val="24"/>
        </w:rPr>
      </w:pPr>
      <w:r>
        <w:rPr>
          <w:rFonts w:cs="Georgia"/>
          <w:sz w:val="24"/>
          <w:szCs w:val="24"/>
        </w:rPr>
        <w:t xml:space="preserve">The campaign staff must be registered on HogSync and the student must be verified before being </w:t>
      </w:r>
      <w:r w:rsidR="00DF010E">
        <w:rPr>
          <w:rFonts w:cs="Georgia"/>
          <w:sz w:val="24"/>
          <w:szCs w:val="24"/>
        </w:rPr>
        <w:t>a part</w:t>
      </w:r>
      <w:r>
        <w:rPr>
          <w:rFonts w:cs="Georgia"/>
          <w:sz w:val="24"/>
          <w:szCs w:val="24"/>
        </w:rPr>
        <w:t xml:space="preserve"> of an Exex campaign.</w:t>
      </w:r>
    </w:p>
    <w:p w14:paraId="059F02E6" w14:textId="2C2AFE03" w:rsidR="005F69DC" w:rsidRDefault="005F69DC" w:rsidP="005F69DC">
      <w:pPr>
        <w:pStyle w:val="ListParagraph"/>
        <w:numPr>
          <w:ilvl w:val="3"/>
          <w:numId w:val="1"/>
        </w:numPr>
        <w:rPr>
          <w:rFonts w:cs="Georgia"/>
          <w:sz w:val="24"/>
          <w:szCs w:val="24"/>
        </w:rPr>
      </w:pPr>
      <w:r>
        <w:rPr>
          <w:rFonts w:cs="Georgia"/>
          <w:sz w:val="24"/>
          <w:szCs w:val="24"/>
        </w:rPr>
        <w:t xml:space="preserve">All applications close </w:t>
      </w:r>
      <w:r w:rsidR="00DF010E">
        <w:rPr>
          <w:rFonts w:cs="Georgia"/>
          <w:sz w:val="24"/>
          <w:szCs w:val="24"/>
        </w:rPr>
        <w:t>February</w:t>
      </w:r>
      <w:r>
        <w:rPr>
          <w:rFonts w:cs="Georgia"/>
          <w:sz w:val="24"/>
          <w:szCs w:val="24"/>
        </w:rPr>
        <w:t xml:space="preserve"> 14</w:t>
      </w:r>
      <w:r w:rsidRPr="005F69DC">
        <w:rPr>
          <w:rFonts w:cs="Georgia"/>
          <w:sz w:val="24"/>
          <w:szCs w:val="24"/>
          <w:vertAlign w:val="superscript"/>
        </w:rPr>
        <w:t>th</w:t>
      </w:r>
      <w:r>
        <w:rPr>
          <w:rFonts w:cs="Georgia"/>
          <w:sz w:val="24"/>
          <w:szCs w:val="24"/>
        </w:rPr>
        <w:t xml:space="preserve"> then the candidates have through </w:t>
      </w:r>
      <w:r w:rsidR="00DF010E">
        <w:rPr>
          <w:rFonts w:cs="Georgia"/>
          <w:sz w:val="24"/>
          <w:szCs w:val="24"/>
        </w:rPr>
        <w:t>February</w:t>
      </w:r>
      <w:r>
        <w:rPr>
          <w:rFonts w:cs="Georgia"/>
          <w:sz w:val="24"/>
          <w:szCs w:val="24"/>
        </w:rPr>
        <w:t xml:space="preserve"> 15</w:t>
      </w:r>
      <w:r w:rsidRPr="005F69DC">
        <w:rPr>
          <w:rFonts w:cs="Georgia"/>
          <w:sz w:val="24"/>
          <w:szCs w:val="24"/>
          <w:vertAlign w:val="superscript"/>
        </w:rPr>
        <w:t>th</w:t>
      </w:r>
      <w:r>
        <w:rPr>
          <w:rFonts w:cs="Georgia"/>
          <w:sz w:val="24"/>
          <w:szCs w:val="24"/>
        </w:rPr>
        <w:t xml:space="preserve"> to approve/deny staff. </w:t>
      </w:r>
    </w:p>
    <w:p w14:paraId="085CA914" w14:textId="3456D9FA" w:rsidR="005F69DC" w:rsidRDefault="005F69DC" w:rsidP="005F69DC">
      <w:pPr>
        <w:pStyle w:val="ListParagraph"/>
        <w:numPr>
          <w:ilvl w:val="3"/>
          <w:numId w:val="1"/>
        </w:numPr>
        <w:rPr>
          <w:rFonts w:cs="Georgia"/>
          <w:sz w:val="24"/>
          <w:szCs w:val="24"/>
        </w:rPr>
      </w:pPr>
      <w:r>
        <w:rPr>
          <w:rFonts w:cs="Georgia"/>
          <w:sz w:val="24"/>
          <w:szCs w:val="24"/>
        </w:rPr>
        <w:t xml:space="preserve">The campaign staff is capped at 50 for individual campaigns or tickets. </w:t>
      </w:r>
    </w:p>
    <w:p w14:paraId="544D4B84" w14:textId="3AF1D4C0" w:rsidR="005F69DC" w:rsidRDefault="005F69DC" w:rsidP="005F69DC">
      <w:pPr>
        <w:pStyle w:val="ListParagraph"/>
        <w:numPr>
          <w:ilvl w:val="3"/>
          <w:numId w:val="1"/>
        </w:numPr>
        <w:rPr>
          <w:rFonts w:cs="Georgia"/>
          <w:sz w:val="24"/>
          <w:szCs w:val="24"/>
        </w:rPr>
      </w:pPr>
      <w:r>
        <w:rPr>
          <w:rFonts w:cs="Georgia"/>
          <w:sz w:val="24"/>
          <w:szCs w:val="24"/>
        </w:rPr>
        <w:t xml:space="preserve">Under general campaign rules, soft campaigning and hard campaigning rules are outlined. </w:t>
      </w:r>
    </w:p>
    <w:p w14:paraId="7B6709D9" w14:textId="1E54045C" w:rsidR="005F69DC" w:rsidRDefault="005F69DC" w:rsidP="005F69DC">
      <w:pPr>
        <w:pStyle w:val="ListParagraph"/>
        <w:numPr>
          <w:ilvl w:val="3"/>
          <w:numId w:val="1"/>
        </w:numPr>
        <w:rPr>
          <w:rFonts w:cs="Georgia"/>
          <w:sz w:val="24"/>
          <w:szCs w:val="24"/>
        </w:rPr>
      </w:pPr>
      <w:r>
        <w:rPr>
          <w:rFonts w:cs="Georgia"/>
          <w:sz w:val="24"/>
          <w:szCs w:val="24"/>
        </w:rPr>
        <w:t xml:space="preserve">The Expenditure Report for executive campaigns will be presented to judicial face to face prior to the final submission of the report. This will help address the issues that may occur in regards to expenditure reports. </w:t>
      </w:r>
    </w:p>
    <w:p w14:paraId="74C756A6" w14:textId="18380030" w:rsidR="005F69DC" w:rsidRPr="005F69DC" w:rsidRDefault="005F69DC" w:rsidP="005F69DC">
      <w:pPr>
        <w:pStyle w:val="ListParagraph"/>
        <w:numPr>
          <w:ilvl w:val="3"/>
          <w:numId w:val="1"/>
        </w:numPr>
        <w:rPr>
          <w:rFonts w:cs="Georgia"/>
          <w:sz w:val="24"/>
          <w:szCs w:val="24"/>
        </w:rPr>
      </w:pPr>
      <w:r>
        <w:rPr>
          <w:rFonts w:cs="Georgia"/>
          <w:sz w:val="24"/>
          <w:szCs w:val="24"/>
        </w:rPr>
        <w:lastRenderedPageBreak/>
        <w:t xml:space="preserve">ASG Judicial reserves the right this year to announce the results of elections until all decisions and results are final. This is to avoid issues with having to rescheduling the dates. </w:t>
      </w:r>
    </w:p>
    <w:p w14:paraId="61A3211E"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4A3A614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0962B47D" w14:textId="112C94FE" w:rsidR="00FD288D" w:rsidRDefault="00FD288D" w:rsidP="00FD288D">
      <w:pPr>
        <w:pStyle w:val="ListParagraph"/>
        <w:numPr>
          <w:ilvl w:val="3"/>
          <w:numId w:val="1"/>
        </w:numPr>
        <w:rPr>
          <w:rFonts w:cs="Georgia"/>
          <w:sz w:val="24"/>
          <w:szCs w:val="24"/>
        </w:rPr>
      </w:pPr>
      <w:r>
        <w:rPr>
          <w:rFonts w:cs="Georgia"/>
          <w:sz w:val="24"/>
          <w:szCs w:val="24"/>
        </w:rPr>
        <w:t xml:space="preserve">Constitution and Code Committee act they met for about 2 hours Thursday night and on Saturday for about 3 hours. </w:t>
      </w:r>
    </w:p>
    <w:p w14:paraId="552D08A6" w14:textId="2106F546" w:rsidR="00FD288D" w:rsidRDefault="00FD288D" w:rsidP="00FD288D">
      <w:pPr>
        <w:pStyle w:val="ListParagraph"/>
        <w:numPr>
          <w:ilvl w:val="3"/>
          <w:numId w:val="1"/>
        </w:numPr>
        <w:rPr>
          <w:rFonts w:cs="Georgia"/>
          <w:sz w:val="24"/>
          <w:szCs w:val="24"/>
        </w:rPr>
      </w:pPr>
      <w:r>
        <w:rPr>
          <w:rFonts w:cs="Georgia"/>
          <w:sz w:val="24"/>
          <w:szCs w:val="24"/>
        </w:rPr>
        <w:t xml:space="preserve">They talked about the ASG Budget and they voted Exec will get 25%, OFA 65%, Senate 5%, Capital Improvements 5%, FLF 1%, Judicial 2%. </w:t>
      </w:r>
    </w:p>
    <w:p w14:paraId="4A66759E" w14:textId="68CC76DF" w:rsidR="00FD288D" w:rsidRDefault="00FD288D" w:rsidP="00FD288D">
      <w:pPr>
        <w:pStyle w:val="ListParagraph"/>
        <w:numPr>
          <w:ilvl w:val="3"/>
          <w:numId w:val="1"/>
        </w:numPr>
        <w:rPr>
          <w:rFonts w:cs="Georgia"/>
          <w:sz w:val="24"/>
          <w:szCs w:val="24"/>
        </w:rPr>
      </w:pPr>
      <w:r>
        <w:rPr>
          <w:rFonts w:cs="Georgia"/>
          <w:sz w:val="24"/>
          <w:szCs w:val="24"/>
        </w:rPr>
        <w:t xml:space="preserve">The changes were made because ASG gets a smaller portion from PAB now and by giving Exec more it allows us to compensate the difference. </w:t>
      </w:r>
    </w:p>
    <w:p w14:paraId="63F9583E" w14:textId="79E5551D" w:rsidR="00FD288D" w:rsidRDefault="00FD288D" w:rsidP="00FD288D">
      <w:pPr>
        <w:pStyle w:val="ListParagraph"/>
        <w:numPr>
          <w:ilvl w:val="3"/>
          <w:numId w:val="1"/>
        </w:numPr>
        <w:rPr>
          <w:rFonts w:cs="Georgia"/>
          <w:sz w:val="24"/>
          <w:szCs w:val="24"/>
        </w:rPr>
      </w:pPr>
      <w:r>
        <w:rPr>
          <w:rFonts w:cs="Georgia"/>
          <w:sz w:val="24"/>
          <w:szCs w:val="24"/>
        </w:rPr>
        <w:t xml:space="preserve">OFA was reduced because they don’t always spend all of their money but that money always goes back into student funding and is redistributed. </w:t>
      </w:r>
    </w:p>
    <w:p w14:paraId="53CCA945" w14:textId="50D157A8" w:rsidR="00337CB1" w:rsidRDefault="00337CB1" w:rsidP="00FD288D">
      <w:pPr>
        <w:pStyle w:val="ListParagraph"/>
        <w:numPr>
          <w:ilvl w:val="3"/>
          <w:numId w:val="1"/>
        </w:numPr>
        <w:rPr>
          <w:rFonts w:cs="Georgia"/>
          <w:sz w:val="24"/>
          <w:szCs w:val="24"/>
        </w:rPr>
      </w:pPr>
      <w:r>
        <w:rPr>
          <w:rFonts w:cs="Georgia"/>
          <w:sz w:val="24"/>
          <w:szCs w:val="24"/>
        </w:rPr>
        <w:t xml:space="preserve">They will be voting on the changes for legislation tonight following Senate. </w:t>
      </w:r>
    </w:p>
    <w:p w14:paraId="6351B673" w14:textId="4DD8AD2D" w:rsidR="00337CB1" w:rsidRDefault="00337CB1" w:rsidP="00FD288D">
      <w:pPr>
        <w:pStyle w:val="ListParagraph"/>
        <w:numPr>
          <w:ilvl w:val="3"/>
          <w:numId w:val="1"/>
        </w:numPr>
        <w:rPr>
          <w:rFonts w:cs="Georgia"/>
          <w:sz w:val="24"/>
          <w:szCs w:val="24"/>
        </w:rPr>
      </w:pPr>
      <w:r>
        <w:rPr>
          <w:rFonts w:cs="Georgia"/>
          <w:sz w:val="24"/>
          <w:szCs w:val="24"/>
        </w:rPr>
        <w:t xml:space="preserve">Judicial has to approve the constitution changes then it will get brought to the Senate floor. </w:t>
      </w:r>
    </w:p>
    <w:p w14:paraId="506BB06D" w14:textId="143A6DF3" w:rsidR="00A25472" w:rsidRPr="00FD288D" w:rsidRDefault="00A25472" w:rsidP="00FD288D">
      <w:pPr>
        <w:pStyle w:val="ListParagraph"/>
        <w:numPr>
          <w:ilvl w:val="3"/>
          <w:numId w:val="1"/>
        </w:numPr>
        <w:rPr>
          <w:rFonts w:cs="Georgia"/>
          <w:sz w:val="24"/>
          <w:szCs w:val="24"/>
        </w:rPr>
      </w:pPr>
      <w:r>
        <w:rPr>
          <w:rFonts w:cs="Georgia"/>
          <w:sz w:val="24"/>
          <w:szCs w:val="24"/>
        </w:rPr>
        <w:t xml:space="preserve">If you are working to change something at the University, be working alongside campus partners and administrations instead of not including them as they are here to help us. </w:t>
      </w:r>
    </w:p>
    <w:p w14:paraId="3CB2B16B" w14:textId="560A4B58"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 xml:space="preserve">Natalie </w:t>
      </w:r>
      <w:r w:rsidR="00FD288D">
        <w:rPr>
          <w:rFonts w:ascii="Georgia" w:hAnsi="Georgia" w:cs="Georgia"/>
          <w:sz w:val="24"/>
          <w:szCs w:val="24"/>
        </w:rPr>
        <w:t>Counce</w:t>
      </w:r>
    </w:p>
    <w:p w14:paraId="79F15331" w14:textId="62C8D93A" w:rsidR="00DF010E" w:rsidRDefault="00DF010E" w:rsidP="00DF010E">
      <w:pPr>
        <w:pStyle w:val="ListParagraph"/>
        <w:numPr>
          <w:ilvl w:val="3"/>
          <w:numId w:val="1"/>
        </w:numPr>
        <w:rPr>
          <w:rFonts w:cs="Georgia"/>
          <w:sz w:val="24"/>
          <w:szCs w:val="24"/>
        </w:rPr>
      </w:pPr>
      <w:r>
        <w:rPr>
          <w:rFonts w:cs="Georgia"/>
          <w:sz w:val="24"/>
          <w:szCs w:val="24"/>
        </w:rPr>
        <w:t xml:space="preserve">Holiday Party superlatives pass out from the December ASG Christmas party in December. </w:t>
      </w:r>
    </w:p>
    <w:p w14:paraId="0AAE9480" w14:textId="11841746" w:rsidR="00B9729C" w:rsidRDefault="00B9729C" w:rsidP="00DF010E">
      <w:pPr>
        <w:pStyle w:val="ListParagraph"/>
        <w:numPr>
          <w:ilvl w:val="3"/>
          <w:numId w:val="1"/>
        </w:numPr>
        <w:rPr>
          <w:rFonts w:cs="Georgia"/>
          <w:sz w:val="24"/>
          <w:szCs w:val="24"/>
        </w:rPr>
      </w:pPr>
      <w:r>
        <w:rPr>
          <w:rFonts w:cs="Georgia"/>
          <w:sz w:val="24"/>
          <w:szCs w:val="24"/>
        </w:rPr>
        <w:t>Please fill out the cords for graduation s</w:t>
      </w:r>
      <w:r w:rsidR="00CF4CBE">
        <w:rPr>
          <w:rFonts w:cs="Georgia"/>
          <w:sz w:val="24"/>
          <w:szCs w:val="24"/>
        </w:rPr>
        <w:t xml:space="preserve">o she can order them by Friday as long as you have been in ASG for 2 years you can get a cord. </w:t>
      </w:r>
    </w:p>
    <w:p w14:paraId="77A50A2B" w14:textId="71356622" w:rsidR="00CF4CBE" w:rsidRPr="00DF010E" w:rsidRDefault="00CF4CBE" w:rsidP="00DF010E">
      <w:pPr>
        <w:pStyle w:val="ListParagraph"/>
        <w:numPr>
          <w:ilvl w:val="3"/>
          <w:numId w:val="1"/>
        </w:numPr>
        <w:rPr>
          <w:rFonts w:cs="Georgia"/>
          <w:sz w:val="24"/>
          <w:szCs w:val="24"/>
        </w:rPr>
      </w:pPr>
      <w:r>
        <w:rPr>
          <w:rFonts w:cs="Georgia"/>
          <w:sz w:val="24"/>
          <w:szCs w:val="24"/>
        </w:rPr>
        <w:t xml:space="preserve">Faculty Appreciation Awards will be going out now so please nominate your professors as ASG is a sponsor. You write a few paragraphs about why they deserve the award. It is judged by a few cabinet members and university officials. </w:t>
      </w:r>
    </w:p>
    <w:p w14:paraId="2E4D1A6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p>
    <w:p w14:paraId="5EFBCF8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7D54E7D2"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465B77">
        <w:rPr>
          <w:rFonts w:ascii="Georgia" w:hAnsi="Georgia" w:cs="Georgia"/>
          <w:sz w:val="24"/>
          <w:szCs w:val="24"/>
        </w:rPr>
        <w:t>Andrew Hansen</w:t>
      </w:r>
    </w:p>
    <w:p w14:paraId="085F78EF" w14:textId="44B05BDC" w:rsidR="00DF010E" w:rsidRDefault="00DF010E" w:rsidP="00DF010E">
      <w:pPr>
        <w:pStyle w:val="ListParagraph"/>
        <w:numPr>
          <w:ilvl w:val="3"/>
          <w:numId w:val="1"/>
        </w:numPr>
        <w:rPr>
          <w:rFonts w:cs="Georgia"/>
          <w:sz w:val="24"/>
          <w:szCs w:val="24"/>
        </w:rPr>
      </w:pPr>
      <w:r>
        <w:rPr>
          <w:rFonts w:cs="Georgia"/>
          <w:sz w:val="24"/>
          <w:szCs w:val="24"/>
        </w:rPr>
        <w:t>Applications open tomorrow at 9 am and close on the 14</w:t>
      </w:r>
      <w:r w:rsidRPr="00DF010E">
        <w:rPr>
          <w:rFonts w:cs="Georgia"/>
          <w:sz w:val="24"/>
          <w:szCs w:val="24"/>
          <w:vertAlign w:val="superscript"/>
        </w:rPr>
        <w:t>th</w:t>
      </w:r>
      <w:r>
        <w:rPr>
          <w:rFonts w:cs="Georgia"/>
          <w:sz w:val="24"/>
          <w:szCs w:val="24"/>
        </w:rPr>
        <w:t xml:space="preserve"> of February. </w:t>
      </w:r>
    </w:p>
    <w:p w14:paraId="716B83E8" w14:textId="0C170556" w:rsidR="00DF010E" w:rsidRDefault="00DF010E" w:rsidP="00DF010E">
      <w:pPr>
        <w:pStyle w:val="ListParagraph"/>
        <w:numPr>
          <w:ilvl w:val="3"/>
          <w:numId w:val="1"/>
        </w:numPr>
        <w:rPr>
          <w:rFonts w:cs="Georgia"/>
          <w:sz w:val="24"/>
          <w:szCs w:val="24"/>
        </w:rPr>
      </w:pPr>
      <w:r>
        <w:rPr>
          <w:rFonts w:cs="Georgia"/>
          <w:sz w:val="24"/>
          <w:szCs w:val="24"/>
        </w:rPr>
        <w:t xml:space="preserve">The knowledge you have gained throughout your time in ASG can only benefit the organization so I encourage you to run again. </w:t>
      </w:r>
    </w:p>
    <w:p w14:paraId="17C217C8" w14:textId="6A347820" w:rsidR="00DF010E" w:rsidRPr="00DF010E" w:rsidRDefault="00DF010E" w:rsidP="00DF010E">
      <w:pPr>
        <w:pStyle w:val="ListParagraph"/>
        <w:numPr>
          <w:ilvl w:val="3"/>
          <w:numId w:val="1"/>
        </w:numPr>
        <w:rPr>
          <w:rFonts w:cs="Georgia"/>
          <w:sz w:val="24"/>
          <w:szCs w:val="24"/>
        </w:rPr>
      </w:pPr>
      <w:r>
        <w:rPr>
          <w:rFonts w:cs="Georgia"/>
          <w:sz w:val="24"/>
          <w:szCs w:val="24"/>
        </w:rPr>
        <w:t xml:space="preserve">If you have questions, you can reach out to him. </w:t>
      </w:r>
    </w:p>
    <w:p w14:paraId="3D4E6092"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 xml:space="preserve">GSC Speaker, </w:t>
      </w:r>
      <w:r w:rsidR="00345A68">
        <w:rPr>
          <w:rFonts w:ascii="Georgia" w:hAnsi="Georgia" w:cs="Georgia"/>
          <w:sz w:val="24"/>
          <w:szCs w:val="24"/>
        </w:rPr>
        <w:t>Arley Ward</w:t>
      </w:r>
    </w:p>
    <w:p w14:paraId="02DB8F7E"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C1C8F11"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p>
    <w:p w14:paraId="2EA96528"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339A822E"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67DA3E92" w14:textId="0758F7B4" w:rsidR="004C6E36" w:rsidRDefault="004C6E36" w:rsidP="004C6E36">
      <w:pPr>
        <w:pStyle w:val="ListParagraph"/>
        <w:numPr>
          <w:ilvl w:val="3"/>
          <w:numId w:val="1"/>
        </w:numPr>
        <w:rPr>
          <w:rFonts w:cs="Georgia"/>
          <w:sz w:val="24"/>
          <w:szCs w:val="24"/>
        </w:rPr>
      </w:pPr>
      <w:r>
        <w:rPr>
          <w:rFonts w:cs="Georgia"/>
          <w:sz w:val="24"/>
          <w:szCs w:val="24"/>
        </w:rPr>
        <w:t xml:space="preserve">We have the Provost of Student Success attending next week to speak with us. </w:t>
      </w:r>
    </w:p>
    <w:p w14:paraId="07B16C54" w14:textId="49BA3390" w:rsidR="004C6E36" w:rsidRDefault="004C6E36" w:rsidP="004C6E36">
      <w:pPr>
        <w:pStyle w:val="ListParagraph"/>
        <w:numPr>
          <w:ilvl w:val="3"/>
          <w:numId w:val="1"/>
        </w:numPr>
        <w:rPr>
          <w:rFonts w:cs="Georgia"/>
          <w:sz w:val="24"/>
          <w:szCs w:val="24"/>
        </w:rPr>
      </w:pPr>
      <w:r>
        <w:rPr>
          <w:rFonts w:cs="Georgia"/>
          <w:sz w:val="24"/>
          <w:szCs w:val="24"/>
        </w:rPr>
        <w:t xml:space="preserve">Business Casual next week. </w:t>
      </w:r>
    </w:p>
    <w:p w14:paraId="4D62288B" w14:textId="3919215C" w:rsidR="004C6E36" w:rsidRDefault="004C6E36" w:rsidP="004C6E36">
      <w:pPr>
        <w:pStyle w:val="ListParagraph"/>
        <w:numPr>
          <w:ilvl w:val="3"/>
          <w:numId w:val="1"/>
        </w:numPr>
        <w:rPr>
          <w:rFonts w:cs="Georgia"/>
          <w:sz w:val="24"/>
          <w:szCs w:val="24"/>
        </w:rPr>
      </w:pPr>
      <w:r>
        <w:rPr>
          <w:rFonts w:cs="Georgia"/>
          <w:sz w:val="24"/>
          <w:szCs w:val="24"/>
        </w:rPr>
        <w:t xml:space="preserve">All of your seats are up for grabs in the ASG General Election. </w:t>
      </w:r>
    </w:p>
    <w:p w14:paraId="78037E81" w14:textId="136C8195" w:rsidR="004C6E36" w:rsidRDefault="004C6E36" w:rsidP="004C6E36">
      <w:pPr>
        <w:pStyle w:val="ListParagraph"/>
        <w:numPr>
          <w:ilvl w:val="3"/>
          <w:numId w:val="1"/>
        </w:numPr>
        <w:rPr>
          <w:rFonts w:cs="Georgia"/>
          <w:sz w:val="24"/>
          <w:szCs w:val="24"/>
        </w:rPr>
      </w:pPr>
      <w:r>
        <w:rPr>
          <w:rFonts w:cs="Georgia"/>
          <w:sz w:val="24"/>
          <w:szCs w:val="24"/>
        </w:rPr>
        <w:t xml:space="preserve">Retain your seats and share the knowledge/experience you have gotten this year next year. </w:t>
      </w:r>
    </w:p>
    <w:p w14:paraId="471F3622" w14:textId="467247AB" w:rsidR="004C6E36" w:rsidRDefault="004C6E36" w:rsidP="004C6E36">
      <w:pPr>
        <w:pStyle w:val="ListParagraph"/>
        <w:numPr>
          <w:ilvl w:val="3"/>
          <w:numId w:val="1"/>
        </w:numPr>
        <w:rPr>
          <w:rFonts w:cs="Georgia"/>
          <w:sz w:val="24"/>
          <w:szCs w:val="24"/>
        </w:rPr>
      </w:pPr>
      <w:r>
        <w:rPr>
          <w:rFonts w:cs="Georgia"/>
          <w:sz w:val="24"/>
          <w:szCs w:val="24"/>
        </w:rPr>
        <w:t xml:space="preserve">Leadership needs to meet after. </w:t>
      </w:r>
    </w:p>
    <w:p w14:paraId="44B3F2B1" w14:textId="48ECEFBA" w:rsidR="004C6E36" w:rsidRPr="004C6E36" w:rsidRDefault="004C6E36" w:rsidP="004C6E36">
      <w:pPr>
        <w:pStyle w:val="ListParagraph"/>
        <w:numPr>
          <w:ilvl w:val="3"/>
          <w:numId w:val="1"/>
        </w:numPr>
        <w:rPr>
          <w:rFonts w:cs="Georgia"/>
          <w:sz w:val="24"/>
          <w:szCs w:val="24"/>
        </w:rPr>
      </w:pPr>
      <w:r>
        <w:rPr>
          <w:rFonts w:cs="Georgia"/>
          <w:sz w:val="24"/>
          <w:szCs w:val="24"/>
        </w:rPr>
        <w:t>Chair of Senate election timeline: February 20</w:t>
      </w:r>
      <w:r w:rsidRPr="004C6E36">
        <w:rPr>
          <w:rFonts w:cs="Georgia"/>
          <w:sz w:val="24"/>
          <w:szCs w:val="24"/>
          <w:vertAlign w:val="superscript"/>
        </w:rPr>
        <w:t>th</w:t>
      </w:r>
      <w:r>
        <w:rPr>
          <w:rFonts w:cs="Georgia"/>
          <w:sz w:val="24"/>
          <w:szCs w:val="24"/>
        </w:rPr>
        <w:t xml:space="preserve"> nominations, after senate a candidate orientation will follow the meeting, February 27</w:t>
      </w:r>
      <w:r w:rsidRPr="004C6E36">
        <w:rPr>
          <w:rFonts w:cs="Georgia"/>
          <w:sz w:val="24"/>
          <w:szCs w:val="24"/>
          <w:vertAlign w:val="superscript"/>
        </w:rPr>
        <w:t>th</w:t>
      </w:r>
      <w:r>
        <w:rPr>
          <w:rFonts w:cs="Georgia"/>
          <w:sz w:val="24"/>
          <w:szCs w:val="24"/>
        </w:rPr>
        <w:t xml:space="preserve"> nominations and speeches open again, March 6</w:t>
      </w:r>
      <w:r w:rsidRPr="004C6E36">
        <w:rPr>
          <w:rFonts w:cs="Georgia"/>
          <w:sz w:val="24"/>
          <w:szCs w:val="24"/>
          <w:vertAlign w:val="superscript"/>
        </w:rPr>
        <w:t>th</w:t>
      </w:r>
      <w:r>
        <w:rPr>
          <w:rFonts w:cs="Georgia"/>
          <w:sz w:val="24"/>
          <w:szCs w:val="24"/>
        </w:rPr>
        <w:t xml:space="preserve"> is voting for Chair of Senate, March 13</w:t>
      </w:r>
      <w:r w:rsidRPr="004C6E36">
        <w:rPr>
          <w:rFonts w:cs="Georgia"/>
          <w:sz w:val="24"/>
          <w:szCs w:val="24"/>
          <w:vertAlign w:val="superscript"/>
        </w:rPr>
        <w:t>th</w:t>
      </w:r>
      <w:r>
        <w:rPr>
          <w:rFonts w:cs="Georgia"/>
          <w:sz w:val="24"/>
          <w:szCs w:val="24"/>
        </w:rPr>
        <w:t xml:space="preserve"> reception. </w:t>
      </w:r>
    </w:p>
    <w:p w14:paraId="7316E46A" w14:textId="77777777" w:rsidR="004835E4" w:rsidRDefault="003B7C29" w:rsidP="004835E4">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44C32987" w14:textId="77777777" w:rsidR="004835E4" w:rsidRPr="004835E4" w:rsidRDefault="004835E4" w:rsidP="004835E4">
      <w:pPr>
        <w:pStyle w:val="ListParagraph"/>
        <w:numPr>
          <w:ilvl w:val="1"/>
          <w:numId w:val="6"/>
        </w:numPr>
        <w:rPr>
          <w:rFonts w:cs="Georgia"/>
          <w:b/>
          <w:bCs/>
          <w:sz w:val="24"/>
          <w:szCs w:val="24"/>
        </w:rPr>
      </w:pPr>
      <w:r>
        <w:rPr>
          <w:rFonts w:cs="Georgia"/>
          <w:bCs/>
          <w:sz w:val="24"/>
          <w:szCs w:val="24"/>
        </w:rPr>
        <w:t xml:space="preserve">Colman gave a break down and addressed the questions presented regarding the procedures of how the appointments were made. </w:t>
      </w:r>
    </w:p>
    <w:p w14:paraId="78C5F7A8" w14:textId="20836177" w:rsidR="004835E4" w:rsidRPr="004835E4" w:rsidRDefault="004835E4" w:rsidP="004835E4">
      <w:pPr>
        <w:pStyle w:val="ListParagraph"/>
        <w:numPr>
          <w:ilvl w:val="1"/>
          <w:numId w:val="6"/>
        </w:numPr>
        <w:rPr>
          <w:rFonts w:cs="Georgia"/>
          <w:b/>
          <w:bCs/>
          <w:sz w:val="24"/>
          <w:szCs w:val="24"/>
        </w:rPr>
      </w:pPr>
      <w:r>
        <w:rPr>
          <w:rFonts w:cs="Georgia"/>
          <w:bCs/>
          <w:sz w:val="24"/>
          <w:szCs w:val="24"/>
        </w:rPr>
        <w:t xml:space="preserve">Colman recapped the election by stated that </w:t>
      </w:r>
      <w:r w:rsidRPr="004835E4">
        <w:rPr>
          <w:rFonts w:cs="Georgia"/>
          <w:bCs/>
          <w:sz w:val="24"/>
          <w:szCs w:val="24"/>
        </w:rPr>
        <w:t xml:space="preserve">Will Bartel had </w:t>
      </w:r>
      <w:r>
        <w:rPr>
          <w:rFonts w:cs="Georgia"/>
          <w:bCs/>
          <w:sz w:val="24"/>
          <w:szCs w:val="24"/>
        </w:rPr>
        <w:t xml:space="preserve">some conflicts </w:t>
      </w:r>
      <w:r w:rsidRPr="004835E4">
        <w:rPr>
          <w:rFonts w:cs="Georgia"/>
          <w:bCs/>
          <w:sz w:val="24"/>
          <w:szCs w:val="24"/>
        </w:rPr>
        <w:t>regarding OSA and ASG, Taylor Hill and Christine Carroll were elected previously, Jessie Locheler is an outgoing seni</w:t>
      </w:r>
      <w:r>
        <w:rPr>
          <w:rFonts w:cs="Georgia"/>
          <w:bCs/>
          <w:sz w:val="24"/>
          <w:szCs w:val="24"/>
        </w:rPr>
        <w:t xml:space="preserve">or and he didn’t think it </w:t>
      </w:r>
      <w:proofErr w:type="gramStart"/>
      <w:r>
        <w:rPr>
          <w:rFonts w:cs="Georgia"/>
          <w:bCs/>
          <w:sz w:val="24"/>
          <w:szCs w:val="24"/>
        </w:rPr>
        <w:t xml:space="preserve">was </w:t>
      </w:r>
      <w:r w:rsidRPr="004835E4">
        <w:rPr>
          <w:rFonts w:cs="Georgia"/>
          <w:bCs/>
          <w:sz w:val="24"/>
          <w:szCs w:val="24"/>
        </w:rPr>
        <w:t xml:space="preserve"> the</w:t>
      </w:r>
      <w:proofErr w:type="gramEnd"/>
      <w:r w:rsidRPr="004835E4">
        <w:rPr>
          <w:rFonts w:cs="Georgia"/>
          <w:bCs/>
          <w:sz w:val="24"/>
          <w:szCs w:val="24"/>
        </w:rPr>
        <w:t xml:space="preserve"> best use of resources for someone who couldn’t be an incumbent</w:t>
      </w:r>
      <w:r>
        <w:rPr>
          <w:rFonts w:cs="Georgia"/>
          <w:bCs/>
          <w:sz w:val="24"/>
          <w:szCs w:val="24"/>
        </w:rPr>
        <w:t xml:space="preserve"> to receive a senate seat in the middle of the semester</w:t>
      </w:r>
      <w:r w:rsidRPr="004835E4">
        <w:rPr>
          <w:rFonts w:cs="Georgia"/>
          <w:bCs/>
          <w:sz w:val="24"/>
          <w:szCs w:val="24"/>
        </w:rPr>
        <w:t>, Willam Neely serves on OFA, Clay Parker had a campaign violation and the next two are present here tonight</w:t>
      </w:r>
      <w:r>
        <w:rPr>
          <w:rFonts w:cs="Georgia"/>
          <w:bCs/>
          <w:sz w:val="24"/>
          <w:szCs w:val="24"/>
        </w:rPr>
        <w:t xml:space="preserve"> to be confirmed. </w:t>
      </w:r>
    </w:p>
    <w:p w14:paraId="4A864CE1" w14:textId="38964AF2" w:rsidR="004835E4" w:rsidRPr="004835E4" w:rsidRDefault="004835E4" w:rsidP="004835E4">
      <w:pPr>
        <w:rPr>
          <w:rFonts w:cs="Georgia"/>
          <w:b/>
          <w:bCs/>
          <w:sz w:val="24"/>
          <w:szCs w:val="24"/>
        </w:rPr>
      </w:pPr>
    </w:p>
    <w:p w14:paraId="700ED5F5" w14:textId="77777777" w:rsidR="00E904F5" w:rsidRPr="00A0048A" w:rsidRDefault="004A3460" w:rsidP="00E904F5">
      <w:pPr>
        <w:pStyle w:val="ListParagraph"/>
        <w:numPr>
          <w:ilvl w:val="1"/>
          <w:numId w:val="1"/>
        </w:numPr>
        <w:spacing w:after="0"/>
        <w:rPr>
          <w:rFonts w:ascii="Georgia" w:hAnsi="Georgia" w:cs="Georgia"/>
          <w:b/>
          <w:bCs/>
          <w:sz w:val="24"/>
          <w:szCs w:val="24"/>
        </w:rPr>
      </w:pPr>
      <w:r>
        <w:rPr>
          <w:rFonts w:ascii="Georgia" w:hAnsi="Georgia" w:cs="Georgia"/>
          <w:bCs/>
          <w:sz w:val="24"/>
          <w:szCs w:val="24"/>
        </w:rPr>
        <w:t>Christopher Pardun Confirmation</w:t>
      </w:r>
    </w:p>
    <w:p w14:paraId="63DCACAF" w14:textId="308E06AB" w:rsidR="00A0048A" w:rsidRPr="00A0048A" w:rsidRDefault="00A0048A" w:rsidP="00A0048A">
      <w:pPr>
        <w:pStyle w:val="ListParagraph"/>
        <w:numPr>
          <w:ilvl w:val="3"/>
          <w:numId w:val="1"/>
        </w:numPr>
        <w:rPr>
          <w:rFonts w:cs="Georgia"/>
          <w:b/>
          <w:bCs/>
          <w:sz w:val="24"/>
          <w:szCs w:val="24"/>
        </w:rPr>
      </w:pPr>
      <w:r>
        <w:rPr>
          <w:rFonts w:cs="Georgia"/>
          <w:bCs/>
          <w:sz w:val="24"/>
          <w:szCs w:val="24"/>
        </w:rPr>
        <w:t xml:space="preserve">Involved in Walton Honors, KA Member, Volunteer Action Center Literacy Program. </w:t>
      </w:r>
    </w:p>
    <w:p w14:paraId="289328B9" w14:textId="1E83230A" w:rsidR="00A0048A" w:rsidRPr="00A0048A" w:rsidRDefault="00A0048A" w:rsidP="00A0048A">
      <w:pPr>
        <w:pStyle w:val="ListParagraph"/>
        <w:numPr>
          <w:ilvl w:val="3"/>
          <w:numId w:val="1"/>
        </w:numPr>
        <w:rPr>
          <w:rFonts w:cs="Georgia"/>
          <w:b/>
          <w:bCs/>
          <w:sz w:val="24"/>
          <w:szCs w:val="24"/>
        </w:rPr>
      </w:pPr>
      <w:r>
        <w:rPr>
          <w:rFonts w:cs="Georgia"/>
          <w:bCs/>
          <w:sz w:val="24"/>
          <w:szCs w:val="24"/>
        </w:rPr>
        <w:t xml:space="preserve">Wants to be a senator next year. </w:t>
      </w:r>
    </w:p>
    <w:p w14:paraId="53A29035" w14:textId="27E3EBAF" w:rsidR="00A0048A" w:rsidRPr="00A0048A" w:rsidRDefault="00A0048A" w:rsidP="00A0048A">
      <w:pPr>
        <w:pStyle w:val="ListParagraph"/>
        <w:numPr>
          <w:ilvl w:val="3"/>
          <w:numId w:val="1"/>
        </w:numPr>
        <w:rPr>
          <w:rFonts w:cs="Georgia"/>
          <w:b/>
          <w:bCs/>
          <w:sz w:val="24"/>
          <w:szCs w:val="24"/>
        </w:rPr>
      </w:pPr>
      <w:r>
        <w:rPr>
          <w:rFonts w:cs="Georgia"/>
          <w:bCs/>
          <w:sz w:val="24"/>
          <w:szCs w:val="24"/>
        </w:rPr>
        <w:t xml:space="preserve">He works with Brandon as a house boy and he wants to do small things like the crosswalk. </w:t>
      </w:r>
    </w:p>
    <w:p w14:paraId="6DD56320" w14:textId="334091BF" w:rsidR="00A0048A" w:rsidRPr="00A0048A" w:rsidRDefault="00A0048A" w:rsidP="00A0048A">
      <w:pPr>
        <w:pStyle w:val="ListParagraph"/>
        <w:numPr>
          <w:ilvl w:val="3"/>
          <w:numId w:val="1"/>
        </w:numPr>
        <w:rPr>
          <w:rFonts w:cs="Georgia"/>
          <w:b/>
          <w:bCs/>
          <w:sz w:val="24"/>
          <w:szCs w:val="24"/>
        </w:rPr>
      </w:pPr>
      <w:r>
        <w:rPr>
          <w:rFonts w:cs="Georgia"/>
          <w:bCs/>
          <w:sz w:val="24"/>
          <w:szCs w:val="24"/>
        </w:rPr>
        <w:t xml:space="preserve">Motion to suspend the rules &amp; vote by acclimation, voice vote, I’s win, confirmed. </w:t>
      </w:r>
    </w:p>
    <w:p w14:paraId="44B59972" w14:textId="4B2D35E4" w:rsidR="004C6E36" w:rsidRDefault="004A3460" w:rsidP="004C6E36">
      <w:pPr>
        <w:pStyle w:val="ListParagraph"/>
        <w:numPr>
          <w:ilvl w:val="1"/>
          <w:numId w:val="1"/>
        </w:numPr>
        <w:spacing w:after="0"/>
        <w:rPr>
          <w:rFonts w:ascii="Georgia" w:hAnsi="Georgia" w:cs="Georgia"/>
          <w:b/>
          <w:bCs/>
          <w:sz w:val="24"/>
          <w:szCs w:val="24"/>
        </w:rPr>
      </w:pPr>
      <w:r>
        <w:rPr>
          <w:rFonts w:ascii="Georgia" w:hAnsi="Georgia" w:cs="Georgia"/>
          <w:bCs/>
          <w:sz w:val="24"/>
          <w:szCs w:val="24"/>
        </w:rPr>
        <w:t>Austin Overton Confirmation</w:t>
      </w:r>
    </w:p>
    <w:p w14:paraId="20793CE7" w14:textId="25F9C86E" w:rsidR="004C6E36" w:rsidRDefault="004C6E36" w:rsidP="004C6E36">
      <w:pPr>
        <w:pStyle w:val="ListParagraph"/>
        <w:numPr>
          <w:ilvl w:val="3"/>
          <w:numId w:val="1"/>
        </w:numPr>
        <w:rPr>
          <w:rFonts w:cs="Georgia"/>
          <w:bCs/>
          <w:sz w:val="24"/>
          <w:szCs w:val="24"/>
        </w:rPr>
      </w:pPr>
      <w:r>
        <w:rPr>
          <w:rFonts w:cs="Georgia"/>
          <w:bCs/>
          <w:sz w:val="24"/>
          <w:szCs w:val="24"/>
        </w:rPr>
        <w:t xml:space="preserve">Questioned about how much knowledge he has regarding ASG. </w:t>
      </w:r>
    </w:p>
    <w:p w14:paraId="0A6A2AD4" w14:textId="32B92A25" w:rsidR="004C6E36" w:rsidRDefault="004C6E36" w:rsidP="004C6E36">
      <w:pPr>
        <w:pStyle w:val="ListParagraph"/>
        <w:numPr>
          <w:ilvl w:val="3"/>
          <w:numId w:val="1"/>
        </w:numPr>
        <w:rPr>
          <w:rFonts w:cs="Georgia"/>
          <w:bCs/>
          <w:sz w:val="24"/>
          <w:szCs w:val="24"/>
        </w:rPr>
      </w:pPr>
      <w:r>
        <w:rPr>
          <w:rFonts w:cs="Georgia"/>
          <w:bCs/>
          <w:sz w:val="24"/>
          <w:szCs w:val="24"/>
        </w:rPr>
        <w:t xml:space="preserve">His ideas have already been addressed with his friends. </w:t>
      </w:r>
    </w:p>
    <w:p w14:paraId="4ADD9C12" w14:textId="04FDD6D0" w:rsidR="004C6E36" w:rsidRDefault="004C6E36" w:rsidP="004C6E36">
      <w:pPr>
        <w:pStyle w:val="ListParagraph"/>
        <w:numPr>
          <w:ilvl w:val="3"/>
          <w:numId w:val="1"/>
        </w:numPr>
        <w:rPr>
          <w:rFonts w:cs="Georgia"/>
          <w:bCs/>
          <w:sz w:val="24"/>
          <w:szCs w:val="24"/>
        </w:rPr>
      </w:pPr>
      <w:r>
        <w:rPr>
          <w:rFonts w:cs="Georgia"/>
          <w:bCs/>
          <w:sz w:val="24"/>
          <w:szCs w:val="24"/>
        </w:rPr>
        <w:lastRenderedPageBreak/>
        <w:t xml:space="preserve">He was involved as Walton Honors Peer mentor this semester. </w:t>
      </w:r>
    </w:p>
    <w:p w14:paraId="513B0884" w14:textId="27AA1256" w:rsidR="004C6E36" w:rsidRDefault="004C6E36" w:rsidP="004C6E36">
      <w:pPr>
        <w:pStyle w:val="ListParagraph"/>
        <w:numPr>
          <w:ilvl w:val="3"/>
          <w:numId w:val="1"/>
        </w:numPr>
        <w:rPr>
          <w:rFonts w:cs="Georgia"/>
          <w:bCs/>
          <w:sz w:val="24"/>
          <w:szCs w:val="24"/>
        </w:rPr>
      </w:pPr>
      <w:r>
        <w:rPr>
          <w:rFonts w:cs="Georgia"/>
          <w:bCs/>
          <w:sz w:val="24"/>
          <w:szCs w:val="24"/>
        </w:rPr>
        <w:t xml:space="preserve">Point of Information on the clarification of the list in terms of votes. </w:t>
      </w:r>
    </w:p>
    <w:p w14:paraId="0257A4E8" w14:textId="428315BD" w:rsidR="00A0048A" w:rsidRDefault="00A0048A" w:rsidP="004C6E36">
      <w:pPr>
        <w:pStyle w:val="ListParagraph"/>
        <w:numPr>
          <w:ilvl w:val="3"/>
          <w:numId w:val="1"/>
        </w:numPr>
        <w:rPr>
          <w:rFonts w:cs="Georgia"/>
          <w:bCs/>
          <w:sz w:val="24"/>
          <w:szCs w:val="24"/>
        </w:rPr>
      </w:pPr>
      <w:r>
        <w:rPr>
          <w:rFonts w:cs="Georgia"/>
          <w:bCs/>
          <w:sz w:val="24"/>
          <w:szCs w:val="24"/>
        </w:rPr>
        <w:t xml:space="preserve">Role Call Vote: 44 yes, 0 no, 3 abstain. </w:t>
      </w:r>
    </w:p>
    <w:p w14:paraId="4F2408A1" w14:textId="346BE3D4" w:rsidR="00A0048A" w:rsidRPr="004C6E36" w:rsidRDefault="00A0048A" w:rsidP="00A0048A">
      <w:pPr>
        <w:pStyle w:val="ListParagraph"/>
        <w:numPr>
          <w:ilvl w:val="1"/>
          <w:numId w:val="1"/>
        </w:numPr>
        <w:rPr>
          <w:rFonts w:cs="Georgia"/>
          <w:bCs/>
          <w:sz w:val="24"/>
          <w:szCs w:val="24"/>
        </w:rPr>
      </w:pPr>
      <w:r>
        <w:rPr>
          <w:rFonts w:cs="Georgia"/>
          <w:bCs/>
          <w:sz w:val="24"/>
          <w:szCs w:val="24"/>
        </w:rPr>
        <w:t xml:space="preserve">Swearing in of Austin Overton of Christopher Pardum as senators. </w:t>
      </w:r>
    </w:p>
    <w:p w14:paraId="35D2EAD5"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7787CEEF"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032EE9DE" w14:textId="461A540B" w:rsidR="00C82C00" w:rsidRPr="00C82C00" w:rsidRDefault="002C2117" w:rsidP="00C82C00">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12985AE1" w14:textId="18BD930B" w:rsidR="00C82C00" w:rsidRPr="00C82C00" w:rsidRDefault="00C82C00" w:rsidP="00C82C00">
      <w:pPr>
        <w:numPr>
          <w:ilvl w:val="1"/>
          <w:numId w:val="1"/>
        </w:numPr>
        <w:rPr>
          <w:rFonts w:cs="Georgia"/>
          <w:bCs/>
          <w:sz w:val="24"/>
          <w:szCs w:val="24"/>
        </w:rPr>
      </w:pPr>
      <w:r w:rsidRPr="00C82C00">
        <w:rPr>
          <w:rFonts w:cs="Georgia"/>
          <w:bCs/>
          <w:sz w:val="24"/>
          <w:szCs w:val="24"/>
        </w:rPr>
        <w:t xml:space="preserve">ASG </w:t>
      </w:r>
      <w:r>
        <w:rPr>
          <w:rFonts w:cs="Georgia"/>
          <w:bCs/>
          <w:sz w:val="24"/>
          <w:szCs w:val="24"/>
        </w:rPr>
        <w:t>Senate Resolution No. 10</w:t>
      </w:r>
      <w:r w:rsidRPr="00C82C00">
        <w:rPr>
          <w:rFonts w:cs="Georgia"/>
          <w:bCs/>
          <w:sz w:val="24"/>
          <w:szCs w:val="24"/>
        </w:rPr>
        <w:t xml:space="preserve"> - A </w:t>
      </w:r>
      <w:r>
        <w:rPr>
          <w:rFonts w:cs="Georgia"/>
          <w:bCs/>
          <w:sz w:val="24"/>
          <w:szCs w:val="24"/>
        </w:rPr>
        <w:t xml:space="preserve">Resolution to </w:t>
      </w:r>
      <w:r w:rsidRPr="00C82C00">
        <w:rPr>
          <w:rFonts w:cs="Georgia"/>
          <w:bCs/>
          <w:sz w:val="24"/>
          <w:szCs w:val="24"/>
        </w:rPr>
        <w:t>Support the Dedication of the Bud Walton Arena Basketball Court to Nolan Richardson</w:t>
      </w:r>
    </w:p>
    <w:p w14:paraId="3D903980" w14:textId="15467E05" w:rsidR="00C82C00" w:rsidRDefault="00C82C00" w:rsidP="00C82C00">
      <w:pPr>
        <w:numPr>
          <w:ilvl w:val="2"/>
          <w:numId w:val="1"/>
        </w:numPr>
        <w:rPr>
          <w:rFonts w:cs="Georgia"/>
          <w:bCs/>
          <w:sz w:val="24"/>
          <w:szCs w:val="24"/>
        </w:rPr>
      </w:pPr>
      <w:r w:rsidRPr="00C82C00">
        <w:rPr>
          <w:rFonts w:cs="Georgia"/>
          <w:bCs/>
          <w:sz w:val="24"/>
          <w:szCs w:val="24"/>
        </w:rPr>
        <w:t>Authored by Senator Clay Smith, Senator Jared Pinkerton, Senator Drake Moudy</w:t>
      </w:r>
    </w:p>
    <w:p w14:paraId="2A0FFF9A" w14:textId="5BC10504" w:rsidR="00A0048A" w:rsidRDefault="00A0048A" w:rsidP="00A0048A">
      <w:pPr>
        <w:pStyle w:val="ListParagraph"/>
        <w:numPr>
          <w:ilvl w:val="4"/>
          <w:numId w:val="1"/>
        </w:numPr>
        <w:rPr>
          <w:rFonts w:cs="Georgia"/>
          <w:bCs/>
          <w:sz w:val="24"/>
          <w:szCs w:val="24"/>
        </w:rPr>
      </w:pPr>
      <w:r>
        <w:rPr>
          <w:rFonts w:cs="Georgia"/>
          <w:bCs/>
          <w:sz w:val="24"/>
          <w:szCs w:val="24"/>
        </w:rPr>
        <w:t xml:space="preserve">Over Christmas Clay realized the impact that Nolan Richardson has had on our school. </w:t>
      </w:r>
    </w:p>
    <w:p w14:paraId="1DFBB0F9" w14:textId="3572D599" w:rsidR="00A0048A" w:rsidRDefault="00A0048A" w:rsidP="00A0048A">
      <w:pPr>
        <w:pStyle w:val="ListParagraph"/>
        <w:numPr>
          <w:ilvl w:val="4"/>
          <w:numId w:val="1"/>
        </w:numPr>
        <w:rPr>
          <w:rFonts w:cs="Georgia"/>
          <w:bCs/>
          <w:sz w:val="24"/>
          <w:szCs w:val="24"/>
        </w:rPr>
      </w:pPr>
      <w:r>
        <w:rPr>
          <w:rFonts w:cs="Georgia"/>
          <w:bCs/>
          <w:sz w:val="24"/>
          <w:szCs w:val="24"/>
        </w:rPr>
        <w:t xml:space="preserve">He is the reason we have the coach we have and that we have Bud Walton Arena. </w:t>
      </w:r>
    </w:p>
    <w:p w14:paraId="4DD2E899" w14:textId="6CFCE557" w:rsidR="00A0048A" w:rsidRDefault="00A0048A" w:rsidP="00A0048A">
      <w:pPr>
        <w:pStyle w:val="ListParagraph"/>
        <w:numPr>
          <w:ilvl w:val="4"/>
          <w:numId w:val="1"/>
        </w:numPr>
        <w:rPr>
          <w:rFonts w:cs="Georgia"/>
          <w:bCs/>
          <w:sz w:val="24"/>
          <w:szCs w:val="24"/>
        </w:rPr>
      </w:pPr>
      <w:r>
        <w:rPr>
          <w:rFonts w:cs="Georgia"/>
          <w:bCs/>
          <w:sz w:val="24"/>
          <w:szCs w:val="24"/>
        </w:rPr>
        <w:t>The people in athletics liked the idea and it is anticipated to do this on the night of the Kentucky game.</w:t>
      </w:r>
    </w:p>
    <w:p w14:paraId="64E22C94" w14:textId="59C82ABC" w:rsidR="00A90C9F" w:rsidRDefault="00A90C9F" w:rsidP="00A0048A">
      <w:pPr>
        <w:pStyle w:val="ListParagraph"/>
        <w:numPr>
          <w:ilvl w:val="4"/>
          <w:numId w:val="1"/>
        </w:numPr>
        <w:rPr>
          <w:rFonts w:cs="Georgia"/>
          <w:bCs/>
          <w:sz w:val="24"/>
          <w:szCs w:val="24"/>
        </w:rPr>
      </w:pPr>
      <w:r>
        <w:rPr>
          <w:rFonts w:cs="Georgia"/>
          <w:bCs/>
          <w:sz w:val="24"/>
          <w:szCs w:val="24"/>
        </w:rPr>
        <w:t xml:space="preserve">The news article was played </w:t>
      </w:r>
      <w:r w:rsidR="00DB1AC6">
        <w:rPr>
          <w:rFonts w:cs="Georgia"/>
          <w:bCs/>
          <w:sz w:val="24"/>
          <w:szCs w:val="24"/>
        </w:rPr>
        <w:t xml:space="preserve">during their time as authors. </w:t>
      </w:r>
    </w:p>
    <w:p w14:paraId="5C5591D3" w14:textId="049A39B9" w:rsidR="00DB1AC6" w:rsidRDefault="00DB1AC6" w:rsidP="00A0048A">
      <w:pPr>
        <w:pStyle w:val="ListParagraph"/>
        <w:numPr>
          <w:ilvl w:val="4"/>
          <w:numId w:val="1"/>
        </w:numPr>
        <w:rPr>
          <w:rFonts w:cs="Georgia"/>
          <w:bCs/>
          <w:sz w:val="24"/>
          <w:szCs w:val="24"/>
        </w:rPr>
      </w:pPr>
      <w:r>
        <w:rPr>
          <w:rFonts w:cs="Georgia"/>
          <w:bCs/>
          <w:sz w:val="24"/>
          <w:szCs w:val="24"/>
        </w:rPr>
        <w:t xml:space="preserve">Questioned about if the University agreed to this despite the lawsuit against the Board of Trustee’s with Nolan Richardson. </w:t>
      </w:r>
    </w:p>
    <w:p w14:paraId="2BA51924" w14:textId="75900ABD" w:rsidR="00DB1AC6" w:rsidRDefault="00DB1AC6" w:rsidP="00A0048A">
      <w:pPr>
        <w:pStyle w:val="ListParagraph"/>
        <w:numPr>
          <w:ilvl w:val="4"/>
          <w:numId w:val="1"/>
        </w:numPr>
        <w:rPr>
          <w:rFonts w:cs="Georgia"/>
          <w:bCs/>
          <w:sz w:val="24"/>
          <w:szCs w:val="24"/>
        </w:rPr>
      </w:pPr>
      <w:r>
        <w:rPr>
          <w:rFonts w:cs="Georgia"/>
          <w:bCs/>
          <w:sz w:val="24"/>
          <w:szCs w:val="24"/>
        </w:rPr>
        <w:t xml:space="preserve">Coach Richardson has not been made aware of this. </w:t>
      </w:r>
    </w:p>
    <w:p w14:paraId="77C256FC" w14:textId="31F8E4FB" w:rsidR="00DB1AC6" w:rsidRDefault="00DB1AC6" w:rsidP="00A0048A">
      <w:pPr>
        <w:pStyle w:val="ListParagraph"/>
        <w:numPr>
          <w:ilvl w:val="4"/>
          <w:numId w:val="1"/>
        </w:numPr>
        <w:rPr>
          <w:rFonts w:cs="Georgia"/>
          <w:bCs/>
          <w:sz w:val="24"/>
          <w:szCs w:val="24"/>
        </w:rPr>
      </w:pPr>
      <w:r>
        <w:rPr>
          <w:rFonts w:cs="Georgia"/>
          <w:bCs/>
          <w:sz w:val="24"/>
          <w:szCs w:val="24"/>
        </w:rPr>
        <w:t xml:space="preserve">Point of Information that Eddie Sutton is the most winning coach in history of Arkansas basketball. </w:t>
      </w:r>
    </w:p>
    <w:p w14:paraId="11D060CF" w14:textId="13F5ECE7" w:rsidR="00915F52" w:rsidRDefault="00915F52" w:rsidP="00A0048A">
      <w:pPr>
        <w:pStyle w:val="ListParagraph"/>
        <w:numPr>
          <w:ilvl w:val="4"/>
          <w:numId w:val="1"/>
        </w:numPr>
        <w:rPr>
          <w:rFonts w:cs="Georgia"/>
          <w:bCs/>
          <w:sz w:val="24"/>
          <w:szCs w:val="24"/>
        </w:rPr>
      </w:pPr>
      <w:r>
        <w:rPr>
          <w:rFonts w:cs="Georgia"/>
          <w:bCs/>
          <w:sz w:val="24"/>
          <w:szCs w:val="24"/>
        </w:rPr>
        <w:t xml:space="preserve">Motion failed </w:t>
      </w:r>
      <w:r w:rsidR="00163B66">
        <w:rPr>
          <w:rFonts w:cs="Georgia"/>
          <w:bCs/>
          <w:sz w:val="24"/>
          <w:szCs w:val="24"/>
        </w:rPr>
        <w:t xml:space="preserve">via voice vote </w:t>
      </w:r>
      <w:r>
        <w:rPr>
          <w:rFonts w:cs="Georgia"/>
          <w:bCs/>
          <w:sz w:val="24"/>
          <w:szCs w:val="24"/>
        </w:rPr>
        <w:t>to m</w:t>
      </w:r>
      <w:r w:rsidR="009B4384">
        <w:rPr>
          <w:rFonts w:cs="Georgia"/>
          <w:bCs/>
          <w:sz w:val="24"/>
          <w:szCs w:val="24"/>
        </w:rPr>
        <w:t xml:space="preserve">ove to second reading. </w:t>
      </w:r>
    </w:p>
    <w:p w14:paraId="79C84B19" w14:textId="5BECF5E0" w:rsidR="009B4384" w:rsidRPr="00A0048A" w:rsidRDefault="009B4384" w:rsidP="00A0048A">
      <w:pPr>
        <w:pStyle w:val="ListParagraph"/>
        <w:numPr>
          <w:ilvl w:val="4"/>
          <w:numId w:val="1"/>
        </w:numPr>
        <w:rPr>
          <w:rFonts w:cs="Georgia"/>
          <w:bCs/>
          <w:sz w:val="24"/>
          <w:szCs w:val="24"/>
        </w:rPr>
      </w:pPr>
      <w:r>
        <w:rPr>
          <w:rFonts w:cs="Georgia"/>
          <w:bCs/>
          <w:sz w:val="24"/>
          <w:szCs w:val="24"/>
        </w:rPr>
        <w:t xml:space="preserve">Role Call Vote Count: 26 no, 18 yes, 3 abstain. </w:t>
      </w:r>
    </w:p>
    <w:p w14:paraId="037FA460" w14:textId="5E8400D0" w:rsidR="00C82C00" w:rsidRPr="00C82C00" w:rsidRDefault="00C82C00" w:rsidP="00C82C00">
      <w:pPr>
        <w:numPr>
          <w:ilvl w:val="2"/>
          <w:numId w:val="1"/>
        </w:numPr>
        <w:rPr>
          <w:rFonts w:cs="Georgia"/>
          <w:bCs/>
          <w:sz w:val="24"/>
          <w:szCs w:val="24"/>
        </w:rPr>
      </w:pPr>
      <w:r w:rsidRPr="00C82C00">
        <w:rPr>
          <w:rFonts w:cs="Georgia"/>
          <w:bCs/>
          <w:sz w:val="24"/>
          <w:szCs w:val="24"/>
        </w:rPr>
        <w:t xml:space="preserve">Sponsored by Senator Cade Carlisle, Senator Caroline Dallas, Senator Collin Petigna, Senator Emma Clever </w:t>
      </w:r>
    </w:p>
    <w:p w14:paraId="0782A055" w14:textId="77777777" w:rsidR="00C82C00" w:rsidRPr="00C82C00" w:rsidRDefault="00C82C00" w:rsidP="00C82C00">
      <w:pPr>
        <w:rPr>
          <w:rFonts w:cs="Georgia"/>
          <w:bCs/>
          <w:sz w:val="24"/>
          <w:szCs w:val="24"/>
        </w:rPr>
      </w:pPr>
    </w:p>
    <w:p w14:paraId="7BE7A769" w14:textId="7818269F" w:rsidR="00915F52" w:rsidRDefault="002C2117" w:rsidP="00915F52">
      <w:pPr>
        <w:pStyle w:val="ListParagraph"/>
        <w:numPr>
          <w:ilvl w:val="0"/>
          <w:numId w:val="1"/>
        </w:numPr>
        <w:rPr>
          <w:rFonts w:ascii="Georgia" w:hAnsi="Georgia" w:cs="Georgia"/>
          <w:b/>
          <w:bCs/>
          <w:sz w:val="24"/>
          <w:szCs w:val="24"/>
        </w:rPr>
      </w:pPr>
      <w:r w:rsidRPr="00072700">
        <w:rPr>
          <w:rFonts w:ascii="Georgia" w:hAnsi="Georgia" w:cs="Georgia"/>
          <w:b/>
          <w:bCs/>
          <w:sz w:val="24"/>
          <w:szCs w:val="24"/>
        </w:rPr>
        <w:t>A</w:t>
      </w:r>
      <w:r w:rsidR="003D5F72">
        <w:rPr>
          <w:rFonts w:ascii="Georgia" w:hAnsi="Georgia" w:cs="Georgia"/>
          <w:b/>
          <w:bCs/>
          <w:sz w:val="24"/>
          <w:szCs w:val="24"/>
        </w:rPr>
        <w:t>nnouncements</w:t>
      </w:r>
    </w:p>
    <w:p w14:paraId="7F8DB429" w14:textId="61653095" w:rsidR="00F930F6" w:rsidRDefault="001173C0" w:rsidP="001173C0">
      <w:pPr>
        <w:pStyle w:val="ListParagraph"/>
        <w:numPr>
          <w:ilvl w:val="1"/>
          <w:numId w:val="1"/>
        </w:numPr>
        <w:rPr>
          <w:rFonts w:cs="Georgia"/>
          <w:bCs/>
          <w:sz w:val="24"/>
          <w:szCs w:val="24"/>
        </w:rPr>
      </w:pPr>
      <w:r>
        <w:rPr>
          <w:rFonts w:cs="Georgia"/>
          <w:bCs/>
          <w:sz w:val="24"/>
          <w:szCs w:val="24"/>
        </w:rPr>
        <w:t xml:space="preserve">Senate Leadership meeting at the front of the room. </w:t>
      </w:r>
    </w:p>
    <w:p w14:paraId="6657047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5532"/>
    <w:multiLevelType w:val="hybridMultilevel"/>
    <w:tmpl w:val="EF74C58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C60B5"/>
    <w:multiLevelType w:val="multilevel"/>
    <w:tmpl w:val="B6D6CB16"/>
    <w:lvl w:ilvl="0">
      <w:start w:val="1"/>
      <w:numFmt w:val="upperRoman"/>
      <w:lvlText w:val="%1."/>
      <w:lvlJc w:val="left"/>
      <w:pPr>
        <w:ind w:left="720" w:hanging="720"/>
      </w:pPr>
      <w:rPr>
        <w:rFonts w:cs="Times New Roman"/>
        <w:b/>
      </w:rPr>
    </w:lvl>
    <w:lvl w:ilvl="1">
      <w:start w:val="1"/>
      <w:numFmt w:val="upperLetter"/>
      <w:lvlText w:val="%2."/>
      <w:lvlJc w:val="left"/>
      <w:pPr>
        <w:ind w:left="1080" w:hanging="360"/>
      </w:pPr>
      <w:rPr>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35EE1"/>
    <w:rsid w:val="00072700"/>
    <w:rsid w:val="000A0124"/>
    <w:rsid w:val="000E2505"/>
    <w:rsid w:val="001173C0"/>
    <w:rsid w:val="00163B66"/>
    <w:rsid w:val="00167F78"/>
    <w:rsid w:val="00181DEF"/>
    <w:rsid w:val="00182EA0"/>
    <w:rsid w:val="001A5203"/>
    <w:rsid w:val="001B7391"/>
    <w:rsid w:val="001E7468"/>
    <w:rsid w:val="001E7F84"/>
    <w:rsid w:val="00213478"/>
    <w:rsid w:val="00215869"/>
    <w:rsid w:val="002313DA"/>
    <w:rsid w:val="00256530"/>
    <w:rsid w:val="00277661"/>
    <w:rsid w:val="002A3582"/>
    <w:rsid w:val="002A7F6B"/>
    <w:rsid w:val="002B63F4"/>
    <w:rsid w:val="002B72A1"/>
    <w:rsid w:val="002C2117"/>
    <w:rsid w:val="002F1296"/>
    <w:rsid w:val="00304ACD"/>
    <w:rsid w:val="00337CB1"/>
    <w:rsid w:val="00345A68"/>
    <w:rsid w:val="003B7C29"/>
    <w:rsid w:val="003C18FD"/>
    <w:rsid w:val="003D5F72"/>
    <w:rsid w:val="003F5500"/>
    <w:rsid w:val="003F5DF4"/>
    <w:rsid w:val="003F6992"/>
    <w:rsid w:val="004138BE"/>
    <w:rsid w:val="004333FE"/>
    <w:rsid w:val="004515DC"/>
    <w:rsid w:val="00465B77"/>
    <w:rsid w:val="004835E4"/>
    <w:rsid w:val="004A3460"/>
    <w:rsid w:val="004B0850"/>
    <w:rsid w:val="004B5B78"/>
    <w:rsid w:val="004B6587"/>
    <w:rsid w:val="004C6E36"/>
    <w:rsid w:val="004F4A75"/>
    <w:rsid w:val="00514B9B"/>
    <w:rsid w:val="00541039"/>
    <w:rsid w:val="005552CC"/>
    <w:rsid w:val="00580F90"/>
    <w:rsid w:val="00597AF1"/>
    <w:rsid w:val="005E3C35"/>
    <w:rsid w:val="005F69DC"/>
    <w:rsid w:val="00603A7C"/>
    <w:rsid w:val="006076AB"/>
    <w:rsid w:val="00631F4D"/>
    <w:rsid w:val="0064336B"/>
    <w:rsid w:val="006869E9"/>
    <w:rsid w:val="00714B1C"/>
    <w:rsid w:val="0073138F"/>
    <w:rsid w:val="00744CCA"/>
    <w:rsid w:val="007878D3"/>
    <w:rsid w:val="00787B8C"/>
    <w:rsid w:val="007C75EE"/>
    <w:rsid w:val="007E60CB"/>
    <w:rsid w:val="0081236D"/>
    <w:rsid w:val="00817FA1"/>
    <w:rsid w:val="0085544D"/>
    <w:rsid w:val="00857B3E"/>
    <w:rsid w:val="00877147"/>
    <w:rsid w:val="008E16BD"/>
    <w:rsid w:val="008E37E0"/>
    <w:rsid w:val="00915F52"/>
    <w:rsid w:val="0092155B"/>
    <w:rsid w:val="009317BD"/>
    <w:rsid w:val="00986D1C"/>
    <w:rsid w:val="009B4384"/>
    <w:rsid w:val="009F0A99"/>
    <w:rsid w:val="009F5CE5"/>
    <w:rsid w:val="00A0048A"/>
    <w:rsid w:val="00A25472"/>
    <w:rsid w:val="00A90C9F"/>
    <w:rsid w:val="00AB6934"/>
    <w:rsid w:val="00B251DD"/>
    <w:rsid w:val="00B414C6"/>
    <w:rsid w:val="00B44453"/>
    <w:rsid w:val="00B45E42"/>
    <w:rsid w:val="00B918FE"/>
    <w:rsid w:val="00B9729C"/>
    <w:rsid w:val="00B97563"/>
    <w:rsid w:val="00BD0A89"/>
    <w:rsid w:val="00BD1A23"/>
    <w:rsid w:val="00BE5967"/>
    <w:rsid w:val="00BF2B2F"/>
    <w:rsid w:val="00C4740D"/>
    <w:rsid w:val="00C82C00"/>
    <w:rsid w:val="00CB6182"/>
    <w:rsid w:val="00CB6BE4"/>
    <w:rsid w:val="00CF0A62"/>
    <w:rsid w:val="00CF4CBE"/>
    <w:rsid w:val="00D05408"/>
    <w:rsid w:val="00D179B6"/>
    <w:rsid w:val="00D266BD"/>
    <w:rsid w:val="00D3618B"/>
    <w:rsid w:val="00D62E79"/>
    <w:rsid w:val="00D9789B"/>
    <w:rsid w:val="00DB1AC6"/>
    <w:rsid w:val="00DC09DB"/>
    <w:rsid w:val="00DF010E"/>
    <w:rsid w:val="00DF2D9A"/>
    <w:rsid w:val="00E063D2"/>
    <w:rsid w:val="00E37A21"/>
    <w:rsid w:val="00E904F5"/>
    <w:rsid w:val="00EB3C1A"/>
    <w:rsid w:val="00ED2C35"/>
    <w:rsid w:val="00EE3F07"/>
    <w:rsid w:val="00EF42AC"/>
    <w:rsid w:val="00F3156A"/>
    <w:rsid w:val="00F86940"/>
    <w:rsid w:val="00F9036C"/>
    <w:rsid w:val="00F930F6"/>
    <w:rsid w:val="00FC351F"/>
    <w:rsid w:val="00FD288D"/>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A2FD"/>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407071114">
      <w:bodyDiv w:val="1"/>
      <w:marLeft w:val="0"/>
      <w:marRight w:val="0"/>
      <w:marTop w:val="0"/>
      <w:marBottom w:val="0"/>
      <w:divBdr>
        <w:top w:val="none" w:sz="0" w:space="0" w:color="auto"/>
        <w:left w:val="none" w:sz="0" w:space="0" w:color="auto"/>
        <w:bottom w:val="none" w:sz="0" w:space="0" w:color="auto"/>
        <w:right w:val="none" w:sz="0" w:space="0" w:color="auto"/>
      </w:divBdr>
    </w:div>
    <w:div w:id="592661754">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09912967">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423140522">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788116384">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2</cp:revision>
  <dcterms:created xsi:type="dcterms:W3CDTF">2018-02-02T23:00:00Z</dcterms:created>
  <dcterms:modified xsi:type="dcterms:W3CDTF">2018-02-02T23:00:00Z</dcterms:modified>
</cp:coreProperties>
</file>