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443E5F5B" w:rsidR="00FD4654" w:rsidRPr="004033D2" w:rsidRDefault="00CD25C7" w:rsidP="00CD25C7">
      <w:pPr>
        <w:spacing w:after="0" w:line="240" w:lineRule="auto"/>
        <w:rPr>
          <w:rFonts w:ascii="Georgia" w:hAnsi="Georgia"/>
          <w:i/>
          <w:sz w:val="24"/>
          <w:szCs w:val="24"/>
        </w:rPr>
      </w:pPr>
      <w:r>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sidR="00944F07">
        <w:rPr>
          <w:rFonts w:ascii="Georgia" w:hAnsi="Georgia"/>
          <w:i/>
          <w:sz w:val="24"/>
          <w:szCs w:val="24"/>
        </w:rPr>
        <w:t>14</w:t>
      </w:r>
    </w:p>
    <w:p w14:paraId="1D7021A1" w14:textId="10279A81" w:rsidR="00FD4654" w:rsidRDefault="00FD4654" w:rsidP="0038134F">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4F7BB6">
        <w:rPr>
          <w:rFonts w:ascii="Georgia" w:hAnsi="Georgia"/>
          <w:sz w:val="24"/>
          <w:szCs w:val="24"/>
        </w:rPr>
        <w:t>Senator Cassidy Cook. Senator Kianna Sarvestani</w:t>
      </w:r>
    </w:p>
    <w:p w14:paraId="71C6EF28" w14:textId="34BA8F0C" w:rsidR="008B2F18" w:rsidRDefault="00FD4654" w:rsidP="0038134F">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910E20">
        <w:rPr>
          <w:rFonts w:ascii="Georgia" w:hAnsi="Georgia"/>
          <w:sz w:val="24"/>
          <w:szCs w:val="24"/>
        </w:rPr>
        <w:t xml:space="preserve"> </w:t>
      </w:r>
      <w:r w:rsidR="00A1388C">
        <w:rPr>
          <w:rFonts w:ascii="Georgia" w:hAnsi="Georgia"/>
          <w:sz w:val="24"/>
          <w:szCs w:val="24"/>
        </w:rPr>
        <w:t xml:space="preserve">Senator Tara </w:t>
      </w:r>
      <w:proofErr w:type="spellStart"/>
      <w:r w:rsidR="00A1388C">
        <w:rPr>
          <w:rFonts w:ascii="Georgia" w:hAnsi="Georgia"/>
          <w:sz w:val="24"/>
          <w:szCs w:val="24"/>
        </w:rPr>
        <w:t>Barsotti</w:t>
      </w:r>
      <w:proofErr w:type="spellEnd"/>
      <w:r w:rsidR="00A1388C">
        <w:rPr>
          <w:rFonts w:ascii="Georgia" w:hAnsi="Georgia"/>
          <w:sz w:val="24"/>
          <w:szCs w:val="24"/>
        </w:rPr>
        <w:t xml:space="preserve">, </w:t>
      </w:r>
      <w:r w:rsidR="000C2955">
        <w:rPr>
          <w:rFonts w:ascii="Georgia" w:hAnsi="Georgia"/>
          <w:sz w:val="24"/>
          <w:szCs w:val="24"/>
        </w:rPr>
        <w:t>Senator Willi</w:t>
      </w:r>
      <w:r w:rsidR="0029104F">
        <w:rPr>
          <w:rFonts w:ascii="Georgia" w:hAnsi="Georgia"/>
          <w:sz w:val="24"/>
          <w:szCs w:val="24"/>
        </w:rPr>
        <w:t>am Moore, Senator Allen Lambert, Senator Samantha Gregory, Senator Lizeth Martinez, Senator Katelyn Collison</w:t>
      </w:r>
    </w:p>
    <w:p w14:paraId="77D1D148" w14:textId="77777777" w:rsidR="00FD4654" w:rsidRPr="004033D2" w:rsidRDefault="00FD4654" w:rsidP="00FD4654">
      <w:pPr>
        <w:spacing w:after="0" w:line="240" w:lineRule="auto"/>
        <w:rPr>
          <w:rFonts w:ascii="Georgia" w:hAnsi="Georgia"/>
          <w:b/>
          <w:sz w:val="24"/>
          <w:szCs w:val="24"/>
        </w:rPr>
      </w:pPr>
    </w:p>
    <w:p w14:paraId="54BB0635" w14:textId="5891F922" w:rsidR="001639E1" w:rsidRDefault="006044ED" w:rsidP="005D17E4">
      <w:pPr>
        <w:spacing w:after="0"/>
        <w:jc w:val="center"/>
        <w:rPr>
          <w:rFonts w:ascii="Georgia" w:hAnsi="Georgia"/>
          <w:b/>
          <w:sz w:val="24"/>
          <w:szCs w:val="24"/>
        </w:rPr>
      </w:pPr>
      <w:r>
        <w:rPr>
          <w:rFonts w:ascii="Georgia" w:hAnsi="Georgia"/>
          <w:b/>
          <w:sz w:val="24"/>
          <w:szCs w:val="24"/>
        </w:rPr>
        <w:t xml:space="preserve">A Resolution </w:t>
      </w:r>
      <w:r w:rsidR="003270FC">
        <w:rPr>
          <w:rFonts w:ascii="Georgia" w:hAnsi="Georgia"/>
          <w:b/>
          <w:sz w:val="24"/>
          <w:szCs w:val="24"/>
        </w:rPr>
        <w:t>Supporting</w:t>
      </w:r>
      <w:r>
        <w:rPr>
          <w:rFonts w:ascii="Georgia" w:hAnsi="Georgia"/>
          <w:b/>
          <w:sz w:val="24"/>
          <w:szCs w:val="24"/>
        </w:rPr>
        <w:t xml:space="preserve"> </w:t>
      </w:r>
      <w:r w:rsidR="005D17E4">
        <w:rPr>
          <w:rFonts w:ascii="Georgia" w:hAnsi="Georgia"/>
          <w:b/>
          <w:sz w:val="24"/>
          <w:szCs w:val="24"/>
        </w:rPr>
        <w:t>Food</w:t>
      </w:r>
      <w:r w:rsidR="00A1388C">
        <w:rPr>
          <w:rFonts w:ascii="Georgia" w:hAnsi="Georgia"/>
          <w:b/>
          <w:sz w:val="24"/>
          <w:szCs w:val="24"/>
        </w:rPr>
        <w:t xml:space="preserve"> Service</w:t>
      </w:r>
      <w:r w:rsidR="005D17E4">
        <w:rPr>
          <w:rFonts w:ascii="Georgia" w:hAnsi="Georgia"/>
          <w:b/>
          <w:sz w:val="24"/>
          <w:szCs w:val="24"/>
        </w:rPr>
        <w:t xml:space="preserve"> in Mullins Library </w:t>
      </w:r>
    </w:p>
    <w:p w14:paraId="33BDA3D2" w14:textId="77777777" w:rsidR="006044ED" w:rsidRDefault="006044ED" w:rsidP="00B7544A">
      <w:pPr>
        <w:spacing w:after="0"/>
        <w:jc w:val="center"/>
        <w:rPr>
          <w:rFonts w:ascii="Georgia" w:hAnsi="Georgia"/>
          <w:sz w:val="24"/>
          <w:szCs w:val="24"/>
        </w:rPr>
      </w:pPr>
    </w:p>
    <w:p w14:paraId="62E15B10" w14:textId="267DA5A9" w:rsidR="003B2313" w:rsidRDefault="00800B34" w:rsidP="003B2313">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734FA4">
        <w:rPr>
          <w:rFonts w:ascii="Georgia" w:hAnsi="Georgia"/>
          <w:sz w:val="24"/>
          <w:szCs w:val="24"/>
        </w:rPr>
        <w:t xml:space="preserve">The </w:t>
      </w:r>
      <w:r>
        <w:rPr>
          <w:rFonts w:ascii="Georgia" w:hAnsi="Georgia"/>
          <w:sz w:val="24"/>
          <w:szCs w:val="24"/>
        </w:rPr>
        <w:t>University of Arkansas Mullins Library is a primary study space f</w:t>
      </w:r>
      <w:r w:rsidR="006F54ED">
        <w:rPr>
          <w:rFonts w:ascii="Georgia" w:hAnsi="Georgia"/>
          <w:sz w:val="24"/>
          <w:szCs w:val="24"/>
        </w:rPr>
        <w:t xml:space="preserve">or students. Currently </w:t>
      </w:r>
      <w:r w:rsidR="00734FA4">
        <w:rPr>
          <w:rFonts w:ascii="Georgia" w:hAnsi="Georgia"/>
          <w:sz w:val="24"/>
          <w:szCs w:val="24"/>
        </w:rPr>
        <w:t>it provides</w:t>
      </w:r>
      <w:r w:rsidR="006F54ED">
        <w:rPr>
          <w:rFonts w:ascii="Georgia" w:hAnsi="Georgia"/>
          <w:sz w:val="24"/>
          <w:szCs w:val="24"/>
        </w:rPr>
        <w:t xml:space="preserve"> approximately 1,052 workspaces for students. </w:t>
      </w:r>
      <w:r w:rsidR="00734FA4">
        <w:rPr>
          <w:rFonts w:ascii="Georgia" w:hAnsi="Georgia"/>
          <w:sz w:val="24"/>
          <w:szCs w:val="24"/>
        </w:rPr>
        <w:t>In the near future, the</w:t>
      </w:r>
      <w:r w:rsidR="006F54ED">
        <w:rPr>
          <w:rFonts w:ascii="Georgia" w:hAnsi="Georgia"/>
          <w:sz w:val="24"/>
          <w:szCs w:val="24"/>
        </w:rPr>
        <w:t xml:space="preserve"> library will be undergoing renovations to provide </w:t>
      </w:r>
      <w:r w:rsidR="003B2313">
        <w:rPr>
          <w:rFonts w:ascii="Georgia" w:hAnsi="Georgia"/>
          <w:sz w:val="24"/>
          <w:szCs w:val="24"/>
        </w:rPr>
        <w:t>eve</w:t>
      </w:r>
      <w:r w:rsidR="00734FA4">
        <w:rPr>
          <w:rFonts w:ascii="Georgia" w:hAnsi="Georgia"/>
          <w:sz w:val="24"/>
          <w:szCs w:val="24"/>
        </w:rPr>
        <w:t xml:space="preserve">n more study space for students and additional resources to promote academic success. </w:t>
      </w:r>
    </w:p>
    <w:p w14:paraId="29D88ACC" w14:textId="77777777" w:rsidR="003B2313" w:rsidRDefault="003B2313" w:rsidP="003B2313">
      <w:pPr>
        <w:spacing w:after="0"/>
        <w:ind w:left="2160" w:hanging="2160"/>
        <w:rPr>
          <w:rFonts w:ascii="Georgia" w:hAnsi="Georgia"/>
          <w:sz w:val="24"/>
          <w:szCs w:val="24"/>
        </w:rPr>
      </w:pPr>
    </w:p>
    <w:p w14:paraId="58A55DC4" w14:textId="430C4E17" w:rsidR="006044ED" w:rsidRDefault="003B2313" w:rsidP="003B2313">
      <w:pPr>
        <w:spacing w:after="0"/>
        <w:ind w:left="2160" w:hanging="2160"/>
        <w:rPr>
          <w:rFonts w:ascii="Georgia" w:hAnsi="Georgia"/>
          <w:sz w:val="24"/>
          <w:szCs w:val="24"/>
        </w:rPr>
      </w:pPr>
      <w:r>
        <w:rPr>
          <w:rFonts w:ascii="Georgia" w:hAnsi="Georgia"/>
          <w:sz w:val="24"/>
          <w:szCs w:val="24"/>
        </w:rPr>
        <w:t>Whereas</w:t>
      </w:r>
      <w:r w:rsidR="00734FA4">
        <w:rPr>
          <w:rFonts w:ascii="Georgia" w:hAnsi="Georgia"/>
          <w:sz w:val="24"/>
          <w:szCs w:val="24"/>
        </w:rPr>
        <w:t xml:space="preserve">, </w:t>
      </w:r>
      <w:r w:rsidR="00734FA4">
        <w:rPr>
          <w:rFonts w:ascii="Georgia" w:hAnsi="Georgia"/>
          <w:sz w:val="24"/>
          <w:szCs w:val="24"/>
        </w:rPr>
        <w:tab/>
        <w:t xml:space="preserve">Mullins library currently operates </w:t>
      </w:r>
      <w:r>
        <w:rPr>
          <w:rFonts w:ascii="Georgia" w:hAnsi="Georgia"/>
          <w:sz w:val="24"/>
          <w:szCs w:val="24"/>
        </w:rPr>
        <w:t xml:space="preserve">Monday through Thursday 7am to 2am, Friday 7am to 6pm, Saturday 10am-6pm, </w:t>
      </w:r>
      <w:r w:rsidR="00734FA4">
        <w:rPr>
          <w:rFonts w:ascii="Georgia" w:hAnsi="Georgia"/>
          <w:sz w:val="24"/>
          <w:szCs w:val="24"/>
        </w:rPr>
        <w:t xml:space="preserve">and </w:t>
      </w:r>
      <w:r>
        <w:rPr>
          <w:rFonts w:ascii="Georgia" w:hAnsi="Georgia"/>
          <w:sz w:val="24"/>
          <w:szCs w:val="24"/>
        </w:rPr>
        <w:t xml:space="preserve">Sunday 12pm to 2am. </w:t>
      </w:r>
    </w:p>
    <w:p w14:paraId="54907F67" w14:textId="77777777" w:rsidR="006044ED" w:rsidRDefault="006044ED" w:rsidP="006F54ED">
      <w:pPr>
        <w:spacing w:after="0"/>
        <w:rPr>
          <w:rFonts w:ascii="Georgia" w:hAnsi="Georgia"/>
          <w:sz w:val="24"/>
          <w:szCs w:val="24"/>
        </w:rPr>
      </w:pPr>
    </w:p>
    <w:p w14:paraId="15FD314B" w14:textId="3BD3F312" w:rsidR="006F54ED" w:rsidRPr="00031092" w:rsidRDefault="006044ED" w:rsidP="00031092">
      <w:pPr>
        <w:spacing w:after="0" w:line="240" w:lineRule="auto"/>
        <w:ind w:left="2160" w:hanging="2160"/>
        <w:rPr>
          <w:rFonts w:ascii="Times New Roman" w:hAnsi="Times New Roman"/>
          <w:sz w:val="24"/>
          <w:szCs w:val="24"/>
        </w:rPr>
      </w:pPr>
      <w:r>
        <w:rPr>
          <w:rFonts w:ascii="Georgia" w:hAnsi="Georgia"/>
          <w:sz w:val="24"/>
          <w:szCs w:val="24"/>
        </w:rPr>
        <w:t>Whereas,</w:t>
      </w:r>
      <w:r>
        <w:rPr>
          <w:rFonts w:ascii="Georgia" w:hAnsi="Georgia"/>
          <w:sz w:val="24"/>
          <w:szCs w:val="24"/>
        </w:rPr>
        <w:tab/>
      </w:r>
      <w:proofErr w:type="gramStart"/>
      <w:r w:rsidR="00734FA4">
        <w:rPr>
          <w:rFonts w:ascii="Georgia" w:hAnsi="Georgia"/>
          <w:sz w:val="24"/>
          <w:szCs w:val="24"/>
        </w:rPr>
        <w:t>The</w:t>
      </w:r>
      <w:proofErr w:type="gramEnd"/>
      <w:r w:rsidR="00734FA4">
        <w:rPr>
          <w:rFonts w:ascii="Georgia" w:hAnsi="Georgia"/>
          <w:sz w:val="24"/>
          <w:szCs w:val="24"/>
        </w:rPr>
        <w:t xml:space="preserve"> current</w:t>
      </w:r>
      <w:r w:rsidR="006F54ED" w:rsidRPr="00B53CF2">
        <w:rPr>
          <w:rFonts w:ascii="Georgia" w:hAnsi="Georgia"/>
          <w:sz w:val="24"/>
          <w:szCs w:val="24"/>
        </w:rPr>
        <w:t xml:space="preserve"> policy of Mullins Library </w:t>
      </w:r>
      <w:r w:rsidR="00734FA4">
        <w:rPr>
          <w:rFonts w:ascii="Georgia" w:hAnsi="Georgia"/>
          <w:sz w:val="24"/>
          <w:szCs w:val="24"/>
        </w:rPr>
        <w:t xml:space="preserve">regarding food and beverages </w:t>
      </w:r>
      <w:r w:rsidR="00DF208E">
        <w:rPr>
          <w:rFonts w:ascii="Georgia" w:hAnsi="Georgia"/>
          <w:sz w:val="24"/>
          <w:szCs w:val="24"/>
        </w:rPr>
        <w:t>state</w:t>
      </w:r>
      <w:r w:rsidR="00734FA4">
        <w:rPr>
          <w:rFonts w:ascii="Georgia" w:hAnsi="Georgia"/>
          <w:sz w:val="24"/>
          <w:szCs w:val="24"/>
        </w:rPr>
        <w:t>s</w:t>
      </w:r>
      <w:r w:rsidR="00DF208E">
        <w:rPr>
          <w:rFonts w:ascii="Georgia" w:hAnsi="Georgia"/>
          <w:sz w:val="24"/>
          <w:szCs w:val="24"/>
        </w:rPr>
        <w:t>:</w:t>
      </w:r>
      <w:r w:rsidR="006F54ED" w:rsidRPr="00B53CF2">
        <w:rPr>
          <w:rFonts w:ascii="Georgia" w:hAnsi="Georgia"/>
          <w:sz w:val="24"/>
          <w:szCs w:val="24"/>
        </w:rPr>
        <w:t xml:space="preserve"> </w:t>
      </w:r>
      <w:r w:rsidR="00B53CF2" w:rsidRPr="00B53CF2">
        <w:rPr>
          <w:rFonts w:ascii="Georgia" w:hAnsi="Georgia" w:cs="Helvetica"/>
          <w:sz w:val="24"/>
          <w:szCs w:val="24"/>
          <w:shd w:val="clear" w:color="auto" w:fill="FFFFFF"/>
        </w:rPr>
        <w:t xml:space="preserve">Drink beverages from </w:t>
      </w:r>
      <w:proofErr w:type="spellStart"/>
      <w:r w:rsidR="00950DA9" w:rsidRPr="00B53CF2">
        <w:rPr>
          <w:rFonts w:ascii="Georgia" w:hAnsi="Georgia" w:cs="Helvetica"/>
          <w:sz w:val="24"/>
          <w:szCs w:val="24"/>
          <w:shd w:val="clear" w:color="auto" w:fill="FFFFFF"/>
        </w:rPr>
        <w:t>reclosable</w:t>
      </w:r>
      <w:proofErr w:type="spellEnd"/>
      <w:r w:rsidR="00950DA9" w:rsidRPr="00B53CF2">
        <w:rPr>
          <w:rFonts w:ascii="Georgia" w:hAnsi="Georgia" w:cs="Helvetica"/>
          <w:sz w:val="24"/>
          <w:szCs w:val="24"/>
          <w:shd w:val="clear" w:color="auto" w:fill="FFFFFF"/>
        </w:rPr>
        <w:t xml:space="preserve"> containers and consume snack foods only in library study areas.</w:t>
      </w:r>
      <w:r w:rsidR="00B53CF2" w:rsidRPr="00B53CF2">
        <w:rPr>
          <w:rFonts w:ascii="Georgia" w:hAnsi="Georgia"/>
          <w:sz w:val="24"/>
          <w:szCs w:val="24"/>
        </w:rPr>
        <w:t xml:space="preserve"> </w:t>
      </w:r>
      <w:r w:rsidR="00950DA9" w:rsidRPr="00950DA9">
        <w:rPr>
          <w:rFonts w:ascii="Georgia" w:hAnsi="Georgia" w:cs="Helvetica"/>
          <w:sz w:val="24"/>
          <w:szCs w:val="24"/>
        </w:rPr>
        <w:t xml:space="preserve">Acceptable beverage containers are covered and </w:t>
      </w:r>
      <w:proofErr w:type="spellStart"/>
      <w:r w:rsidR="00950DA9" w:rsidRPr="00950DA9">
        <w:rPr>
          <w:rFonts w:ascii="Georgia" w:hAnsi="Georgia" w:cs="Helvetica"/>
          <w:sz w:val="24"/>
          <w:szCs w:val="24"/>
        </w:rPr>
        <w:t>reclosable</w:t>
      </w:r>
      <w:proofErr w:type="spellEnd"/>
      <w:r w:rsidR="00950DA9" w:rsidRPr="00950DA9">
        <w:rPr>
          <w:rFonts w:ascii="Georgia" w:hAnsi="Georgia" w:cs="Helvetica"/>
          <w:sz w:val="24"/>
          <w:szCs w:val="24"/>
        </w:rPr>
        <w:t>, such as spill-proof travel mugs.</w:t>
      </w:r>
      <w:r w:rsidR="00B53CF2" w:rsidRPr="00B53CF2">
        <w:rPr>
          <w:rFonts w:ascii="Georgia" w:hAnsi="Georgia"/>
          <w:sz w:val="24"/>
          <w:szCs w:val="24"/>
        </w:rPr>
        <w:t xml:space="preserve"> </w:t>
      </w:r>
      <w:r w:rsidR="00950DA9" w:rsidRPr="00950DA9">
        <w:rPr>
          <w:rFonts w:ascii="Georgia" w:hAnsi="Georgia" w:cs="Helvetica"/>
          <w:sz w:val="24"/>
          <w:szCs w:val="24"/>
        </w:rPr>
        <w:t>Acceptable foods are vending machine ty</w:t>
      </w:r>
      <w:r w:rsidR="00B53CF2" w:rsidRPr="00B53CF2">
        <w:rPr>
          <w:rFonts w:ascii="Georgia" w:hAnsi="Georgia" w:cs="Helvetica"/>
          <w:sz w:val="24"/>
          <w:szCs w:val="24"/>
        </w:rPr>
        <w:t xml:space="preserve">pes of candy, chips, snacks etc. </w:t>
      </w:r>
      <w:r w:rsidR="00950DA9" w:rsidRPr="00950DA9">
        <w:rPr>
          <w:rFonts w:ascii="Georgia" w:hAnsi="Georgia" w:cs="Helvetica"/>
          <w:sz w:val="24"/>
          <w:szCs w:val="24"/>
        </w:rPr>
        <w:t>Hot and aromatic foods are not acceptable.</w:t>
      </w:r>
    </w:p>
    <w:p w14:paraId="536A03C9" w14:textId="77777777" w:rsidR="006F54ED" w:rsidRDefault="006F54ED" w:rsidP="005D17E4">
      <w:pPr>
        <w:spacing w:after="0"/>
        <w:ind w:left="2160" w:hanging="2160"/>
        <w:rPr>
          <w:rFonts w:ascii="Georgia" w:hAnsi="Georgia"/>
          <w:sz w:val="24"/>
          <w:szCs w:val="24"/>
        </w:rPr>
      </w:pPr>
    </w:p>
    <w:p w14:paraId="51A2208F" w14:textId="5B00018C" w:rsidR="006044ED" w:rsidRDefault="006F54ED" w:rsidP="006F54ED">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C</w:t>
      </w:r>
      <w:r w:rsidR="00400B83">
        <w:rPr>
          <w:rFonts w:ascii="Georgia" w:hAnsi="Georgia"/>
          <w:sz w:val="24"/>
          <w:szCs w:val="24"/>
        </w:rPr>
        <w:t>urrently there are two vending machines, one with food and one with drinks in the four story library and study space</w:t>
      </w:r>
      <w:r>
        <w:rPr>
          <w:rFonts w:ascii="Georgia" w:hAnsi="Georgia"/>
          <w:sz w:val="24"/>
          <w:szCs w:val="24"/>
        </w:rPr>
        <w:t xml:space="preserve">. </w:t>
      </w:r>
      <w:r w:rsidR="00031092">
        <w:rPr>
          <w:rFonts w:ascii="Georgia" w:hAnsi="Georgia"/>
          <w:sz w:val="24"/>
          <w:szCs w:val="24"/>
        </w:rPr>
        <w:br/>
      </w:r>
    </w:p>
    <w:p w14:paraId="673DF816" w14:textId="74BD9111" w:rsidR="00031092" w:rsidRDefault="00031092" w:rsidP="006F54E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Currently, students have to leave the library packing up their belongings and risking losing their study location to obtain a food or beverage. </w:t>
      </w:r>
    </w:p>
    <w:p w14:paraId="581B3821" w14:textId="77777777" w:rsidR="00031092" w:rsidRDefault="00031092" w:rsidP="006F54ED">
      <w:pPr>
        <w:spacing w:after="0"/>
        <w:ind w:left="2160" w:hanging="2160"/>
        <w:rPr>
          <w:rFonts w:ascii="Georgia" w:hAnsi="Georgia"/>
          <w:sz w:val="24"/>
          <w:szCs w:val="24"/>
        </w:rPr>
      </w:pPr>
    </w:p>
    <w:p w14:paraId="6D877165" w14:textId="730A5953" w:rsidR="00031092" w:rsidRPr="006044ED" w:rsidRDefault="00031092" w:rsidP="006F54E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The current food and beverage situation is interrupting students studying as well as deterring students from maintaining proper nutrition during crucial academic times. </w:t>
      </w:r>
    </w:p>
    <w:p w14:paraId="296B27AB" w14:textId="3F83F7B5" w:rsidR="001639E1" w:rsidRDefault="001639E1" w:rsidP="001639E1">
      <w:pPr>
        <w:spacing w:after="0"/>
        <w:ind w:left="2160" w:hanging="2160"/>
        <w:rPr>
          <w:rFonts w:ascii="Georgia" w:hAnsi="Georgia"/>
          <w:sz w:val="24"/>
          <w:szCs w:val="24"/>
        </w:rPr>
      </w:pPr>
    </w:p>
    <w:p w14:paraId="44C2C1EE" w14:textId="5F51C1EE" w:rsidR="001D785F" w:rsidRDefault="001D785F" w:rsidP="001D785F">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The Young Law Library has </w:t>
      </w:r>
      <w:proofErr w:type="spellStart"/>
      <w:r>
        <w:rPr>
          <w:rFonts w:ascii="Georgia" w:hAnsi="Georgia"/>
          <w:sz w:val="24"/>
          <w:szCs w:val="24"/>
        </w:rPr>
        <w:t>Arsaga’s</w:t>
      </w:r>
      <w:proofErr w:type="spellEnd"/>
      <w:r>
        <w:rPr>
          <w:rFonts w:ascii="Georgia" w:hAnsi="Georgia"/>
          <w:sz w:val="24"/>
          <w:szCs w:val="24"/>
        </w:rPr>
        <w:t xml:space="preserve"> Espresso Cafe open Monday through Thursday 7am to 6pm and Friday 7am to 5pm. </w:t>
      </w:r>
    </w:p>
    <w:p w14:paraId="22015CBA" w14:textId="61D64402" w:rsidR="001D785F" w:rsidRDefault="001D785F" w:rsidP="001639E1">
      <w:pPr>
        <w:spacing w:after="0"/>
        <w:ind w:left="2160" w:hanging="2160"/>
        <w:rPr>
          <w:rFonts w:ascii="Georgia" w:hAnsi="Georgia"/>
          <w:sz w:val="24"/>
          <w:szCs w:val="24"/>
        </w:rPr>
      </w:pPr>
    </w:p>
    <w:p w14:paraId="73FBED4B" w14:textId="77777777" w:rsidR="001D785F" w:rsidRPr="001639E1" w:rsidRDefault="001D785F" w:rsidP="001639E1">
      <w:pPr>
        <w:spacing w:after="0"/>
        <w:ind w:left="2160" w:hanging="2160"/>
        <w:rPr>
          <w:rFonts w:ascii="Georgia" w:hAnsi="Georgia"/>
          <w:sz w:val="24"/>
          <w:szCs w:val="24"/>
        </w:rPr>
      </w:pPr>
    </w:p>
    <w:p w14:paraId="2D28903F" w14:textId="776C75F1" w:rsidR="00113A10" w:rsidRDefault="00113A10" w:rsidP="001D785F">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734FA4">
        <w:rPr>
          <w:rFonts w:ascii="Georgia" w:hAnsi="Georgia"/>
          <w:sz w:val="24"/>
          <w:szCs w:val="24"/>
        </w:rPr>
        <w:t xml:space="preserve"> A Benchmark institution, </w:t>
      </w:r>
      <w:r w:rsidR="006F54ED">
        <w:rPr>
          <w:rFonts w:ascii="Georgia" w:hAnsi="Georgia"/>
          <w:sz w:val="24"/>
          <w:szCs w:val="24"/>
        </w:rPr>
        <w:t xml:space="preserve">University of South Carolina at Columbia, has a Starbucks in their library. </w:t>
      </w:r>
      <w:r w:rsidR="001318EC">
        <w:rPr>
          <w:rFonts w:ascii="Georgia" w:hAnsi="Georgia"/>
          <w:sz w:val="24"/>
          <w:szCs w:val="24"/>
        </w:rPr>
        <w:t>The</w:t>
      </w:r>
      <w:r w:rsidR="001D785F">
        <w:rPr>
          <w:rFonts w:ascii="Georgia" w:hAnsi="Georgia"/>
          <w:sz w:val="24"/>
          <w:szCs w:val="24"/>
        </w:rPr>
        <w:t xml:space="preserve"> library is open 24 hours. The</w:t>
      </w:r>
      <w:r w:rsidR="00734FA4">
        <w:rPr>
          <w:rFonts w:ascii="Georgia" w:hAnsi="Georgia"/>
          <w:sz w:val="24"/>
          <w:szCs w:val="24"/>
        </w:rPr>
        <w:t xml:space="preserve"> Starbucks operates </w:t>
      </w:r>
      <w:r w:rsidR="001D785F">
        <w:rPr>
          <w:rFonts w:ascii="Georgia" w:hAnsi="Georgia"/>
          <w:sz w:val="24"/>
          <w:szCs w:val="24"/>
        </w:rPr>
        <w:t xml:space="preserve">Monday through Thursday 7am to 12am, Friday 7am to 8pm, Saturday 10am to 4pm and Sunday 10am to 12am. </w:t>
      </w:r>
    </w:p>
    <w:p w14:paraId="20E07553" w14:textId="77777777" w:rsidR="007B29AF" w:rsidRDefault="007B29AF" w:rsidP="006F54ED">
      <w:pPr>
        <w:spacing w:after="0"/>
        <w:ind w:left="2160" w:hanging="2160"/>
        <w:rPr>
          <w:rFonts w:ascii="Georgia" w:hAnsi="Georgia"/>
          <w:sz w:val="24"/>
          <w:szCs w:val="24"/>
        </w:rPr>
      </w:pPr>
    </w:p>
    <w:p w14:paraId="42F53CF3" w14:textId="3E2D6A1F" w:rsidR="005D2B62" w:rsidRDefault="007B29AF" w:rsidP="005D2B62">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734FA4">
        <w:rPr>
          <w:rFonts w:ascii="Georgia" w:hAnsi="Georgia"/>
          <w:sz w:val="24"/>
          <w:szCs w:val="24"/>
        </w:rPr>
        <w:t xml:space="preserve">Another benchmark institution, University of Alabama, </w:t>
      </w:r>
      <w:r w:rsidR="0017760A">
        <w:rPr>
          <w:rFonts w:ascii="Georgia" w:hAnsi="Georgia"/>
          <w:sz w:val="24"/>
          <w:szCs w:val="24"/>
        </w:rPr>
        <w:t xml:space="preserve">has a grab and go mini store providing snacks and drinks in their library for students. </w:t>
      </w:r>
    </w:p>
    <w:p w14:paraId="6F4CF5EF" w14:textId="77777777" w:rsidR="00734FA4" w:rsidRDefault="00734FA4" w:rsidP="005D2B62">
      <w:pPr>
        <w:spacing w:after="0"/>
        <w:ind w:left="2160" w:hanging="2160"/>
        <w:rPr>
          <w:rFonts w:ascii="Georgia" w:hAnsi="Georgia"/>
          <w:sz w:val="24"/>
          <w:szCs w:val="24"/>
        </w:rPr>
      </w:pPr>
    </w:p>
    <w:p w14:paraId="5C6A1E5D" w14:textId="10379466" w:rsidR="00EE1654" w:rsidRDefault="0075447E" w:rsidP="005D2B62">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spellStart"/>
      <w:r>
        <w:rPr>
          <w:rFonts w:ascii="Georgia" w:hAnsi="Georgia"/>
          <w:sz w:val="24"/>
          <w:szCs w:val="24"/>
        </w:rPr>
        <w:t>Chartwells</w:t>
      </w:r>
      <w:proofErr w:type="spellEnd"/>
      <w:r>
        <w:rPr>
          <w:rFonts w:ascii="Georgia" w:hAnsi="Georgia"/>
          <w:sz w:val="24"/>
          <w:szCs w:val="24"/>
        </w:rPr>
        <w:t xml:space="preserve"> operated schools such as Texas A&amp;M and University of Washington both have Starbucks in their library with similar hours to University of South Carolina at Columbia. </w:t>
      </w:r>
    </w:p>
    <w:p w14:paraId="43D97AB2" w14:textId="77777777" w:rsidR="0075447E" w:rsidRDefault="0075447E" w:rsidP="005D2B62">
      <w:pPr>
        <w:spacing w:after="0"/>
        <w:ind w:left="2160" w:hanging="2160"/>
        <w:rPr>
          <w:rFonts w:ascii="Georgia" w:hAnsi="Georgia"/>
          <w:sz w:val="24"/>
          <w:szCs w:val="24"/>
        </w:rPr>
      </w:pPr>
    </w:p>
    <w:p w14:paraId="3E662B1E" w14:textId="5BDF790C" w:rsidR="0075447E" w:rsidRPr="0075447E" w:rsidRDefault="0075447E" w:rsidP="0075447E">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At</w:t>
      </w:r>
      <w:proofErr w:type="gramEnd"/>
      <w:r>
        <w:rPr>
          <w:rFonts w:ascii="Georgia" w:hAnsi="Georgia"/>
          <w:sz w:val="24"/>
          <w:szCs w:val="24"/>
        </w:rPr>
        <w:t xml:space="preserve"> Louisiana State University, </w:t>
      </w:r>
      <w:r w:rsidRPr="0075447E">
        <w:rPr>
          <w:rFonts w:ascii="Georgia" w:hAnsi="Georgia"/>
          <w:sz w:val="24"/>
          <w:szCs w:val="24"/>
        </w:rPr>
        <w:t>Middleton Library has CC’s Coffeehouse which features a local favorite coffee brand, Community Coffee.</w:t>
      </w:r>
    </w:p>
    <w:p w14:paraId="7090F4BD" w14:textId="77777777" w:rsidR="0075447E" w:rsidRPr="0075447E" w:rsidRDefault="0075447E" w:rsidP="0075447E">
      <w:pPr>
        <w:spacing w:after="0"/>
        <w:ind w:left="2160" w:hanging="2160"/>
        <w:rPr>
          <w:rFonts w:ascii="Georgia" w:hAnsi="Georgia"/>
          <w:sz w:val="24"/>
          <w:szCs w:val="24"/>
        </w:rPr>
      </w:pPr>
      <w:r w:rsidRPr="0075447E">
        <w:rPr>
          <w:rFonts w:ascii="Georgia" w:hAnsi="Georgia"/>
          <w:sz w:val="24"/>
          <w:szCs w:val="24"/>
        </w:rPr>
        <w:t> </w:t>
      </w:r>
    </w:p>
    <w:p w14:paraId="0A900DCC" w14:textId="17AFCBCD" w:rsidR="0075447E" w:rsidRPr="0075447E" w:rsidRDefault="0075447E" w:rsidP="0075447E">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At</w:t>
      </w:r>
      <w:proofErr w:type="gramEnd"/>
      <w:r>
        <w:rPr>
          <w:rFonts w:ascii="Georgia" w:hAnsi="Georgia"/>
          <w:sz w:val="24"/>
          <w:szCs w:val="24"/>
        </w:rPr>
        <w:t xml:space="preserve"> the University of Oklahoma’s </w:t>
      </w:r>
      <w:proofErr w:type="spellStart"/>
      <w:r>
        <w:rPr>
          <w:rFonts w:ascii="Georgia" w:hAnsi="Georgia"/>
          <w:sz w:val="24"/>
          <w:szCs w:val="24"/>
        </w:rPr>
        <w:t>Bizzell</w:t>
      </w:r>
      <w:proofErr w:type="spellEnd"/>
      <w:r>
        <w:rPr>
          <w:rFonts w:ascii="Georgia" w:hAnsi="Georgia"/>
          <w:sz w:val="24"/>
          <w:szCs w:val="24"/>
        </w:rPr>
        <w:t xml:space="preserve"> Library, a custom concept, </w:t>
      </w:r>
      <w:r w:rsidRPr="0075447E">
        <w:rPr>
          <w:rFonts w:ascii="Georgia" w:hAnsi="Georgia"/>
          <w:sz w:val="24"/>
          <w:szCs w:val="24"/>
        </w:rPr>
        <w:t xml:space="preserve">The Bookmark, is </w:t>
      </w:r>
      <w:r>
        <w:rPr>
          <w:rFonts w:ascii="Georgia" w:hAnsi="Georgia"/>
          <w:sz w:val="24"/>
          <w:szCs w:val="24"/>
        </w:rPr>
        <w:t xml:space="preserve">located in the library and </w:t>
      </w:r>
      <w:r w:rsidRPr="0075447E">
        <w:rPr>
          <w:rFonts w:ascii="Georgia" w:hAnsi="Georgia"/>
          <w:sz w:val="24"/>
          <w:szCs w:val="24"/>
        </w:rPr>
        <w:t>offers coffee and lite fare.</w:t>
      </w:r>
    </w:p>
    <w:p w14:paraId="2DB3114B" w14:textId="5B59AF45" w:rsidR="0075447E" w:rsidRDefault="0075447E" w:rsidP="005D2B62">
      <w:pPr>
        <w:spacing w:after="0"/>
        <w:ind w:left="2160" w:hanging="2160"/>
        <w:rPr>
          <w:rFonts w:ascii="Georgia" w:hAnsi="Georgia"/>
          <w:sz w:val="24"/>
          <w:szCs w:val="24"/>
        </w:rPr>
      </w:pPr>
    </w:p>
    <w:p w14:paraId="35F05709" w14:textId="77777777" w:rsidR="0075447E" w:rsidRPr="001639E1" w:rsidRDefault="0075447E" w:rsidP="005D2B62">
      <w:pPr>
        <w:spacing w:after="0"/>
        <w:ind w:left="2160" w:hanging="2160"/>
        <w:rPr>
          <w:rFonts w:ascii="Georgia" w:hAnsi="Georgia"/>
          <w:sz w:val="24"/>
          <w:szCs w:val="24"/>
        </w:rPr>
      </w:pPr>
    </w:p>
    <w:p w14:paraId="4515FBC0" w14:textId="402BB3FD" w:rsidR="005D2B62" w:rsidRDefault="005D2B62" w:rsidP="005D17E4">
      <w:pPr>
        <w:spacing w:after="0"/>
        <w:ind w:left="3600" w:hanging="3600"/>
        <w:rPr>
          <w:rFonts w:ascii="Georgia" w:hAnsi="Georgia"/>
          <w:sz w:val="24"/>
          <w:szCs w:val="24"/>
        </w:rPr>
      </w:pPr>
      <w:r w:rsidRPr="002E3F7A">
        <w:rPr>
          <w:rFonts w:ascii="Georgia" w:hAnsi="Georgia"/>
          <w:sz w:val="24"/>
          <w:szCs w:val="24"/>
        </w:rPr>
        <w:t xml:space="preserve">Be it therefore resolved:  </w:t>
      </w:r>
      <w:r w:rsidRPr="002E3F7A">
        <w:rPr>
          <w:rFonts w:ascii="Georgia" w:hAnsi="Georgia"/>
          <w:sz w:val="24"/>
          <w:szCs w:val="24"/>
        </w:rPr>
        <w:tab/>
        <w:t xml:space="preserve">That the Associated Student Government </w:t>
      </w:r>
      <w:r w:rsidR="00EB0C6B" w:rsidRPr="002E3F7A">
        <w:rPr>
          <w:rFonts w:ascii="Georgia" w:hAnsi="Georgia"/>
          <w:sz w:val="24"/>
          <w:szCs w:val="24"/>
        </w:rPr>
        <w:t xml:space="preserve">Senate </w:t>
      </w:r>
      <w:r w:rsidR="00EE1654" w:rsidRPr="002E3F7A">
        <w:rPr>
          <w:rFonts w:ascii="Georgia" w:hAnsi="Georgia"/>
          <w:sz w:val="24"/>
          <w:szCs w:val="24"/>
        </w:rPr>
        <w:t xml:space="preserve">encourages </w:t>
      </w:r>
      <w:proofErr w:type="spellStart"/>
      <w:r w:rsidR="005D17E4">
        <w:rPr>
          <w:rFonts w:ascii="Georgia" w:hAnsi="Georgia"/>
          <w:sz w:val="24"/>
          <w:szCs w:val="24"/>
        </w:rPr>
        <w:t>Chartwells</w:t>
      </w:r>
      <w:proofErr w:type="spellEnd"/>
      <w:r w:rsidR="005D17E4">
        <w:rPr>
          <w:rFonts w:ascii="Georgia" w:hAnsi="Georgia"/>
          <w:sz w:val="24"/>
          <w:szCs w:val="24"/>
        </w:rPr>
        <w:t xml:space="preserve"> </w:t>
      </w:r>
      <w:r w:rsidR="00734FA4">
        <w:rPr>
          <w:rFonts w:ascii="Georgia" w:hAnsi="Georgia"/>
          <w:sz w:val="24"/>
          <w:szCs w:val="24"/>
        </w:rPr>
        <w:t xml:space="preserve">to </w:t>
      </w:r>
      <w:r w:rsidR="0075447E">
        <w:rPr>
          <w:rFonts w:ascii="Georgia" w:hAnsi="Georgia"/>
          <w:sz w:val="24"/>
          <w:szCs w:val="24"/>
        </w:rPr>
        <w:t>collaborate</w:t>
      </w:r>
      <w:r w:rsidR="005D17E4">
        <w:rPr>
          <w:rFonts w:ascii="Georgia" w:hAnsi="Georgia"/>
          <w:sz w:val="24"/>
          <w:szCs w:val="24"/>
        </w:rPr>
        <w:t xml:space="preserve"> with Mullins Library to create a food and drink stand in </w:t>
      </w:r>
      <w:r w:rsidR="001D2747">
        <w:rPr>
          <w:rFonts w:ascii="Georgia" w:hAnsi="Georgia"/>
          <w:sz w:val="24"/>
          <w:szCs w:val="24"/>
        </w:rPr>
        <w:t>Mullins</w:t>
      </w:r>
      <w:r w:rsidR="00734FA4">
        <w:rPr>
          <w:rFonts w:ascii="Georgia" w:hAnsi="Georgia"/>
          <w:sz w:val="24"/>
          <w:szCs w:val="24"/>
        </w:rPr>
        <w:t xml:space="preserve"> Library</w:t>
      </w:r>
      <w:r w:rsidR="005D17E4">
        <w:rPr>
          <w:rFonts w:ascii="Georgia" w:hAnsi="Georgia"/>
          <w:sz w:val="24"/>
          <w:szCs w:val="24"/>
        </w:rPr>
        <w:t xml:space="preserve"> on the main floor of the library. </w:t>
      </w:r>
    </w:p>
    <w:p w14:paraId="7171F724" w14:textId="77777777" w:rsidR="001D2747" w:rsidRDefault="001D2747" w:rsidP="005D17E4">
      <w:pPr>
        <w:spacing w:after="0"/>
        <w:ind w:left="3600" w:hanging="3600"/>
        <w:rPr>
          <w:rFonts w:ascii="Georgia" w:hAnsi="Georgia"/>
          <w:sz w:val="24"/>
          <w:szCs w:val="24"/>
        </w:rPr>
      </w:pPr>
    </w:p>
    <w:p w14:paraId="3F4D39AC" w14:textId="49FEF893" w:rsidR="001D2747" w:rsidRDefault="001D2747" w:rsidP="005D17E4">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That the Associated Student Government Senate assist with the promotion of the new snack station prior, during and throughout its first few months of operations. </w:t>
      </w:r>
    </w:p>
    <w:p w14:paraId="4E3A377F" w14:textId="77777777" w:rsidR="0017760A" w:rsidRDefault="0017760A" w:rsidP="005D17E4">
      <w:pPr>
        <w:spacing w:after="0"/>
        <w:ind w:left="3600" w:hanging="3600"/>
        <w:rPr>
          <w:rFonts w:ascii="Georgia" w:hAnsi="Georgia"/>
          <w:sz w:val="24"/>
          <w:szCs w:val="24"/>
        </w:rPr>
      </w:pPr>
    </w:p>
    <w:p w14:paraId="01A094D3" w14:textId="55DE4509" w:rsidR="00EB0C6B" w:rsidRDefault="0017760A" w:rsidP="001639E1">
      <w:pPr>
        <w:spacing w:after="0"/>
        <w:ind w:left="3600" w:hanging="3600"/>
        <w:rPr>
          <w:rFonts w:ascii="Georgia" w:hAnsi="Georgia"/>
          <w:sz w:val="24"/>
          <w:szCs w:val="24"/>
        </w:rPr>
      </w:pPr>
      <w:r>
        <w:rPr>
          <w:rFonts w:ascii="Georgia" w:hAnsi="Georgia"/>
          <w:sz w:val="24"/>
          <w:szCs w:val="24"/>
        </w:rPr>
        <w:t>Be it f</w:t>
      </w:r>
      <w:r w:rsidR="00734FA4">
        <w:rPr>
          <w:rFonts w:ascii="Georgia" w:hAnsi="Georgia"/>
          <w:sz w:val="24"/>
          <w:szCs w:val="24"/>
        </w:rPr>
        <w:t xml:space="preserve">urther resolved: </w:t>
      </w:r>
      <w:r w:rsidR="00734FA4">
        <w:rPr>
          <w:rFonts w:ascii="Georgia" w:hAnsi="Georgia"/>
          <w:sz w:val="24"/>
          <w:szCs w:val="24"/>
        </w:rPr>
        <w:tab/>
        <w:t xml:space="preserve">The options offered at the stand be in accordance with Mullins current policy, and food be restricted from spaces including near the computers and other locations in which there is a risk of damaging library property. </w:t>
      </w:r>
    </w:p>
    <w:p w14:paraId="7A8FCB3A" w14:textId="77777777" w:rsidR="008A0C63" w:rsidRDefault="008A0C63" w:rsidP="001639E1">
      <w:pPr>
        <w:spacing w:after="0"/>
        <w:ind w:left="3600" w:hanging="3600"/>
        <w:rPr>
          <w:rFonts w:ascii="Georgia" w:hAnsi="Georgia"/>
          <w:sz w:val="24"/>
          <w:szCs w:val="24"/>
        </w:rPr>
      </w:pPr>
    </w:p>
    <w:p w14:paraId="0B7BB1DB" w14:textId="43E6AFB9" w:rsidR="008A0C63" w:rsidRDefault="008A0C63" w:rsidP="001639E1">
      <w:pPr>
        <w:spacing w:after="0"/>
        <w:ind w:left="3600" w:hanging="3600"/>
        <w:rPr>
          <w:rFonts w:ascii="Georgia" w:hAnsi="Georgia"/>
          <w:sz w:val="24"/>
          <w:szCs w:val="24"/>
        </w:rPr>
      </w:pPr>
      <w:r>
        <w:rPr>
          <w:rFonts w:ascii="Georgia" w:hAnsi="Georgia"/>
          <w:sz w:val="24"/>
          <w:szCs w:val="24"/>
        </w:rPr>
        <w:lastRenderedPageBreak/>
        <w:t>Be it further resolved:</w:t>
      </w:r>
      <w:r>
        <w:rPr>
          <w:rFonts w:ascii="Georgia" w:hAnsi="Georgia"/>
          <w:sz w:val="24"/>
          <w:szCs w:val="24"/>
        </w:rPr>
        <w:tab/>
        <w:t xml:space="preserve">That the snack stand in Mullins Library accept razorbacks, </w:t>
      </w:r>
      <w:r w:rsidR="0075447E">
        <w:rPr>
          <w:rFonts w:ascii="Georgia" w:hAnsi="Georgia"/>
          <w:sz w:val="24"/>
          <w:szCs w:val="24"/>
        </w:rPr>
        <w:t xml:space="preserve">dinning dollars, </w:t>
      </w:r>
      <w:r>
        <w:rPr>
          <w:rFonts w:ascii="Georgia" w:hAnsi="Georgia"/>
          <w:sz w:val="24"/>
          <w:szCs w:val="24"/>
        </w:rPr>
        <w:t xml:space="preserve">cash and card to ensure that all students are able to receive the benefits of this new location. </w:t>
      </w:r>
    </w:p>
    <w:p w14:paraId="1E0B3A60" w14:textId="77777777" w:rsidR="00BB29C5" w:rsidRDefault="00BB29C5" w:rsidP="001639E1">
      <w:pPr>
        <w:spacing w:after="0"/>
        <w:ind w:left="3600" w:hanging="3600"/>
        <w:rPr>
          <w:rFonts w:ascii="Georgia" w:hAnsi="Georgia"/>
          <w:sz w:val="24"/>
          <w:szCs w:val="24"/>
        </w:rPr>
      </w:pPr>
    </w:p>
    <w:p w14:paraId="1693AA9F" w14:textId="68FC45B3" w:rsidR="00BB29C5" w:rsidRDefault="00BB29C5" w:rsidP="001639E1">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That the snack station only offer pre-packaged items that adhere to FDA and all other standards </w:t>
      </w:r>
      <w:proofErr w:type="spellStart"/>
      <w:r>
        <w:rPr>
          <w:rFonts w:ascii="Georgia" w:hAnsi="Georgia"/>
          <w:sz w:val="24"/>
          <w:szCs w:val="24"/>
        </w:rPr>
        <w:t>Chartwells</w:t>
      </w:r>
      <w:proofErr w:type="spellEnd"/>
      <w:r>
        <w:rPr>
          <w:rFonts w:ascii="Georgia" w:hAnsi="Georgia"/>
          <w:sz w:val="24"/>
          <w:szCs w:val="24"/>
        </w:rPr>
        <w:t xml:space="preserve"> must adhere to within their food and beverages. </w:t>
      </w:r>
    </w:p>
    <w:p w14:paraId="7A757790" w14:textId="77777777" w:rsidR="00734FA4" w:rsidRDefault="00734FA4" w:rsidP="001639E1">
      <w:pPr>
        <w:spacing w:after="0"/>
        <w:ind w:left="3600" w:hanging="3600"/>
        <w:rPr>
          <w:rFonts w:ascii="Georgia" w:hAnsi="Georgia"/>
          <w:sz w:val="24"/>
          <w:szCs w:val="24"/>
        </w:rPr>
      </w:pPr>
    </w:p>
    <w:p w14:paraId="02B9ABF7" w14:textId="77777777" w:rsidR="006039B8" w:rsidRDefault="00734FA4" w:rsidP="001639E1">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 xml:space="preserve">The stand have extended hours during finals week to align with Mullins extended hours of being open 24 hours from the Sunday before finals week until the Friday at the conclusion of Finals week. </w:t>
      </w:r>
    </w:p>
    <w:p w14:paraId="0F9393AA" w14:textId="77777777" w:rsidR="006039B8" w:rsidRDefault="006039B8" w:rsidP="001639E1">
      <w:pPr>
        <w:spacing w:after="0"/>
        <w:ind w:left="3600" w:hanging="3600"/>
        <w:rPr>
          <w:rFonts w:ascii="Georgia" w:hAnsi="Georgia"/>
          <w:sz w:val="24"/>
          <w:szCs w:val="24"/>
        </w:rPr>
      </w:pPr>
    </w:p>
    <w:p w14:paraId="3A9B9945" w14:textId="34CC69B1" w:rsidR="006039B8" w:rsidRDefault="006039B8" w:rsidP="001639E1">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 xml:space="preserve">That Mullins Library and </w:t>
      </w:r>
      <w:proofErr w:type="spellStart"/>
      <w:r>
        <w:rPr>
          <w:rFonts w:ascii="Georgia" w:hAnsi="Georgia"/>
          <w:sz w:val="24"/>
          <w:szCs w:val="24"/>
        </w:rPr>
        <w:t>Chartwells</w:t>
      </w:r>
      <w:proofErr w:type="spellEnd"/>
      <w:r>
        <w:rPr>
          <w:rFonts w:ascii="Georgia" w:hAnsi="Georgia"/>
          <w:sz w:val="24"/>
          <w:szCs w:val="24"/>
        </w:rPr>
        <w:t xml:space="preserve"> work together to ensure that current Mullins Library policies regarding food and drink are able to be enforced with the new addition of the snack stand. </w:t>
      </w:r>
    </w:p>
    <w:p w14:paraId="1B0F9371" w14:textId="77777777" w:rsidR="006039B8" w:rsidRDefault="006039B8" w:rsidP="001639E1">
      <w:pPr>
        <w:spacing w:after="0"/>
        <w:ind w:left="3600" w:hanging="3600"/>
        <w:rPr>
          <w:rFonts w:ascii="Georgia" w:hAnsi="Georgia"/>
          <w:sz w:val="24"/>
          <w:szCs w:val="24"/>
        </w:rPr>
      </w:pPr>
    </w:p>
    <w:p w14:paraId="7B14DF70" w14:textId="7E53C993" w:rsidR="0017760A" w:rsidRPr="001639E1" w:rsidRDefault="00950DA9" w:rsidP="001639E1">
      <w:pPr>
        <w:spacing w:after="0"/>
        <w:ind w:left="3600" w:hanging="3600"/>
        <w:rPr>
          <w:rFonts w:ascii="Georgia" w:hAnsi="Georgia"/>
          <w:sz w:val="24"/>
          <w:szCs w:val="24"/>
        </w:rPr>
      </w:pPr>
      <w:r>
        <w:rPr>
          <w:rFonts w:ascii="Georgia" w:hAnsi="Georgia"/>
          <w:sz w:val="24"/>
          <w:szCs w:val="24"/>
        </w:rPr>
        <w:t xml:space="preserve"> </w:t>
      </w:r>
    </w:p>
    <w:p w14:paraId="6E8BBF3C" w14:textId="1E1942B3" w:rsidR="00B7544A" w:rsidRPr="004033D2" w:rsidRDefault="001639E1" w:rsidP="007C5BAC">
      <w:pPr>
        <w:spacing w:after="0"/>
        <w:ind w:left="3600" w:hanging="3600"/>
        <w:rPr>
          <w:rFonts w:ascii="Georgia" w:hAnsi="Georgia"/>
          <w:sz w:val="24"/>
          <w:szCs w:val="24"/>
        </w:rPr>
      </w:pPr>
      <w:r w:rsidRPr="001639E1">
        <w:rPr>
          <w:rFonts w:ascii="Georgia" w:hAnsi="Georgia"/>
          <w:sz w:val="24"/>
          <w:szCs w:val="24"/>
        </w:rPr>
        <w:t xml:space="preserve">Be it </w:t>
      </w:r>
      <w:r w:rsidR="00EE1654">
        <w:rPr>
          <w:rFonts w:ascii="Georgia" w:hAnsi="Georgia"/>
          <w:sz w:val="24"/>
          <w:szCs w:val="24"/>
        </w:rPr>
        <w:t>f</w:t>
      </w:r>
      <w:r w:rsidR="00E44F6B">
        <w:rPr>
          <w:rFonts w:ascii="Georgia" w:hAnsi="Georgia"/>
          <w:sz w:val="24"/>
          <w:szCs w:val="24"/>
        </w:rPr>
        <w:t xml:space="preserve">inally </w:t>
      </w:r>
      <w:r w:rsidRPr="001639E1">
        <w:rPr>
          <w:rFonts w:ascii="Georgia" w:hAnsi="Georgia"/>
          <w:sz w:val="24"/>
          <w:szCs w:val="24"/>
        </w:rPr>
        <w:t>resolved:</w:t>
      </w:r>
      <w:r w:rsidRPr="001639E1">
        <w:rPr>
          <w:rFonts w:ascii="Georgia" w:hAnsi="Georgia"/>
          <w:sz w:val="24"/>
          <w:szCs w:val="24"/>
        </w:rPr>
        <w:tab/>
      </w:r>
      <w:r w:rsidR="005D2B62" w:rsidRPr="00681BFB">
        <w:rPr>
          <w:rFonts w:ascii="Georgia" w:hAnsi="Georgia"/>
          <w:sz w:val="24"/>
          <w:szCs w:val="24"/>
        </w:rPr>
        <w:t>A copy of this legislation be sent to</w:t>
      </w:r>
      <w:r w:rsidR="00C255D9">
        <w:rPr>
          <w:rFonts w:ascii="Georgia" w:hAnsi="Georgia"/>
          <w:sz w:val="24"/>
          <w:szCs w:val="24"/>
        </w:rPr>
        <w:t xml:space="preserve"> </w:t>
      </w:r>
      <w:proofErr w:type="spellStart"/>
      <w:r w:rsidR="007C5BAC">
        <w:rPr>
          <w:rFonts w:ascii="Georgia" w:hAnsi="Georgia"/>
          <w:sz w:val="24"/>
          <w:szCs w:val="24"/>
        </w:rPr>
        <w:t>Chartwells</w:t>
      </w:r>
      <w:proofErr w:type="spellEnd"/>
      <w:r w:rsidR="007C5BAC">
        <w:rPr>
          <w:rFonts w:ascii="Georgia" w:hAnsi="Georgia"/>
          <w:sz w:val="24"/>
          <w:szCs w:val="24"/>
        </w:rPr>
        <w:t xml:space="preserve"> District Manager Andrew Lipson, </w:t>
      </w:r>
      <w:proofErr w:type="spellStart"/>
      <w:r w:rsidR="007C5BAC">
        <w:rPr>
          <w:rFonts w:ascii="Georgia" w:hAnsi="Georgia"/>
          <w:sz w:val="24"/>
          <w:szCs w:val="24"/>
        </w:rPr>
        <w:t>Chartwells</w:t>
      </w:r>
      <w:proofErr w:type="spellEnd"/>
      <w:r w:rsidR="007C5BAC">
        <w:rPr>
          <w:rFonts w:ascii="Georgia" w:hAnsi="Georgia"/>
          <w:sz w:val="24"/>
          <w:szCs w:val="24"/>
        </w:rPr>
        <w:t xml:space="preserve"> Di</w:t>
      </w:r>
      <w:r w:rsidR="003F309D">
        <w:rPr>
          <w:rFonts w:ascii="Georgia" w:hAnsi="Georgia"/>
          <w:sz w:val="24"/>
          <w:szCs w:val="24"/>
        </w:rPr>
        <w:t xml:space="preserve">rector of Operations Jack Ervin, </w:t>
      </w:r>
      <w:r w:rsidR="007F4222">
        <w:rPr>
          <w:rFonts w:ascii="Georgia" w:hAnsi="Georgia"/>
          <w:sz w:val="24"/>
          <w:szCs w:val="24"/>
        </w:rPr>
        <w:t>Carolyn Allen, Dean of Library</w:t>
      </w:r>
      <w:r w:rsidR="003F309D">
        <w:rPr>
          <w:rFonts w:ascii="Georgia" w:hAnsi="Georgia"/>
          <w:sz w:val="24"/>
          <w:szCs w:val="24"/>
        </w:rPr>
        <w:t xml:space="preserve"> and Lynne Bell, Assistant Vice Chancellor for Business Services, Student Affairs</w:t>
      </w:r>
      <w:r w:rsidR="007F4222">
        <w:rPr>
          <w:rFonts w:ascii="Georgia" w:hAnsi="Georgia"/>
          <w:sz w:val="24"/>
          <w:szCs w:val="24"/>
        </w:rPr>
        <w:t xml:space="preserve">.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3A337056"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9B3253">
        <w:rPr>
          <w:rFonts w:ascii="Georgia" w:hAnsi="Georgia"/>
          <w:sz w:val="24"/>
          <w:szCs w:val="24"/>
          <w:u w:val="single"/>
        </w:rPr>
        <w:t>45</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9B3253">
        <w:rPr>
          <w:rFonts w:ascii="Georgia" w:hAnsi="Georgia"/>
          <w:sz w:val="24"/>
          <w:szCs w:val="24"/>
          <w:u w:val="single"/>
        </w:rPr>
        <w:t>0</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5CE04A1F"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r>
      <w:proofErr w:type="gramStart"/>
      <w:r w:rsidRPr="004033D2">
        <w:rPr>
          <w:rFonts w:ascii="Georgia" w:hAnsi="Georgia"/>
          <w:sz w:val="24"/>
          <w:szCs w:val="24"/>
        </w:rPr>
        <w:t xml:space="preserve">Passed </w:t>
      </w:r>
      <w:r w:rsidR="009B3253">
        <w:rPr>
          <w:rFonts w:ascii="Georgia" w:hAnsi="Georgia"/>
          <w:sz w:val="24"/>
          <w:szCs w:val="24"/>
        </w:rPr>
        <w:t xml:space="preserve"> </w:t>
      </w:r>
      <w:r w:rsidR="009B3253" w:rsidRPr="009B3253">
        <w:rPr>
          <w:rFonts w:ascii="Georgia" w:hAnsi="Georgia"/>
          <w:sz w:val="24"/>
          <w:szCs w:val="24"/>
          <w:u w:val="single"/>
        </w:rPr>
        <w:t>yes</w:t>
      </w:r>
      <w:proofErr w:type="gramEnd"/>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w:t>
      </w:r>
      <w:bookmarkStart w:id="0" w:name="_GoBack"/>
      <w:bookmarkEnd w:id="0"/>
      <w:r w:rsidRPr="004033D2">
        <w:rPr>
          <w:rFonts w:ascii="Georgia" w:hAnsi="Georgia"/>
          <w:sz w:val="24"/>
          <w:szCs w:val="24"/>
        </w:rPr>
        <w:t>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 xml:space="preserve">Colman </w:t>
      </w:r>
      <w:proofErr w:type="spellStart"/>
      <w:r>
        <w:rPr>
          <w:rFonts w:ascii="Georgia" w:hAnsi="Georgia"/>
          <w:sz w:val="24"/>
          <w:szCs w:val="24"/>
        </w:rPr>
        <w:t>Betler</w:t>
      </w:r>
      <w:proofErr w:type="spellEnd"/>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B5A3A73" w:rsidR="00FD4654" w:rsidRPr="00E52A24" w:rsidRDefault="00CD25C7"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6562" w14:textId="77777777" w:rsidR="007E2451" w:rsidRPr="005E10AD" w:rsidRDefault="007E2451" w:rsidP="00166071">
      <w:pPr>
        <w:spacing w:after="0" w:line="240" w:lineRule="auto"/>
        <w:rPr>
          <w:rFonts w:ascii="Georgia" w:hAnsi="Georgia"/>
          <w:sz w:val="20"/>
        </w:rPr>
      </w:pPr>
      <w:r>
        <w:separator/>
      </w:r>
    </w:p>
  </w:endnote>
  <w:endnote w:type="continuationSeparator" w:id="0">
    <w:p w14:paraId="6FC43C4E" w14:textId="77777777" w:rsidR="007E2451" w:rsidRPr="005E10AD" w:rsidRDefault="007E2451"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29C34B96"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9B3253">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8B41" w14:textId="77777777" w:rsidR="007E2451" w:rsidRPr="005E10AD" w:rsidRDefault="007E2451" w:rsidP="00166071">
      <w:pPr>
        <w:spacing w:after="0" w:line="240" w:lineRule="auto"/>
        <w:rPr>
          <w:rFonts w:ascii="Georgia" w:hAnsi="Georgia"/>
          <w:sz w:val="20"/>
        </w:rPr>
      </w:pPr>
      <w:r>
        <w:separator/>
      </w:r>
    </w:p>
  </w:footnote>
  <w:footnote w:type="continuationSeparator" w:id="0">
    <w:p w14:paraId="71BF774C" w14:textId="77777777" w:rsidR="007E2451" w:rsidRPr="005E10AD" w:rsidRDefault="007E2451"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F70"/>
    <w:multiLevelType w:val="multilevel"/>
    <w:tmpl w:val="C8E8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515E"/>
    <w:multiLevelType w:val="multilevel"/>
    <w:tmpl w:val="6E0A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11C1E"/>
    <w:multiLevelType w:val="multilevel"/>
    <w:tmpl w:val="A17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94842"/>
    <w:multiLevelType w:val="multilevel"/>
    <w:tmpl w:val="B1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4209D"/>
    <w:multiLevelType w:val="multilevel"/>
    <w:tmpl w:val="B79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400415EE"/>
    <w:multiLevelType w:val="multilevel"/>
    <w:tmpl w:val="FEAC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B4117A4"/>
    <w:multiLevelType w:val="multilevel"/>
    <w:tmpl w:val="49B2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31092"/>
    <w:rsid w:val="000864A7"/>
    <w:rsid w:val="000C2955"/>
    <w:rsid w:val="00113A10"/>
    <w:rsid w:val="00115572"/>
    <w:rsid w:val="001318EC"/>
    <w:rsid w:val="001362F3"/>
    <w:rsid w:val="00140DAC"/>
    <w:rsid w:val="00144D11"/>
    <w:rsid w:val="001461AC"/>
    <w:rsid w:val="00161A55"/>
    <w:rsid w:val="001639E1"/>
    <w:rsid w:val="00166071"/>
    <w:rsid w:val="001660C2"/>
    <w:rsid w:val="0017760A"/>
    <w:rsid w:val="001844F1"/>
    <w:rsid w:val="0018643A"/>
    <w:rsid w:val="001C0624"/>
    <w:rsid w:val="001C77AA"/>
    <w:rsid w:val="001D2747"/>
    <w:rsid w:val="001D785F"/>
    <w:rsid w:val="001F3431"/>
    <w:rsid w:val="00243F89"/>
    <w:rsid w:val="002461E2"/>
    <w:rsid w:val="002853AA"/>
    <w:rsid w:val="002857ED"/>
    <w:rsid w:val="0029104F"/>
    <w:rsid w:val="002A5402"/>
    <w:rsid w:val="002A72E4"/>
    <w:rsid w:val="002E1B00"/>
    <w:rsid w:val="002E3F7A"/>
    <w:rsid w:val="003270FC"/>
    <w:rsid w:val="00331853"/>
    <w:rsid w:val="00335315"/>
    <w:rsid w:val="003477BD"/>
    <w:rsid w:val="00351852"/>
    <w:rsid w:val="003669CE"/>
    <w:rsid w:val="00375D5A"/>
    <w:rsid w:val="0038134F"/>
    <w:rsid w:val="0038284A"/>
    <w:rsid w:val="00391E4C"/>
    <w:rsid w:val="003A1383"/>
    <w:rsid w:val="003A28BE"/>
    <w:rsid w:val="003B2313"/>
    <w:rsid w:val="003C59E5"/>
    <w:rsid w:val="003D76AC"/>
    <w:rsid w:val="003F309D"/>
    <w:rsid w:val="00400B83"/>
    <w:rsid w:val="00401329"/>
    <w:rsid w:val="00414609"/>
    <w:rsid w:val="004709B7"/>
    <w:rsid w:val="004A74EE"/>
    <w:rsid w:val="004C1DE6"/>
    <w:rsid w:val="004E1CFF"/>
    <w:rsid w:val="004F7BB6"/>
    <w:rsid w:val="00505261"/>
    <w:rsid w:val="00545D03"/>
    <w:rsid w:val="005735C6"/>
    <w:rsid w:val="00575802"/>
    <w:rsid w:val="00575C9A"/>
    <w:rsid w:val="00584A6D"/>
    <w:rsid w:val="005A3544"/>
    <w:rsid w:val="005B2D8B"/>
    <w:rsid w:val="005C5C10"/>
    <w:rsid w:val="005D17E4"/>
    <w:rsid w:val="005D2771"/>
    <w:rsid w:val="005D2B62"/>
    <w:rsid w:val="005D3DD3"/>
    <w:rsid w:val="005D57B7"/>
    <w:rsid w:val="005E7417"/>
    <w:rsid w:val="006039B8"/>
    <w:rsid w:val="006044ED"/>
    <w:rsid w:val="006278A9"/>
    <w:rsid w:val="00666199"/>
    <w:rsid w:val="006762A7"/>
    <w:rsid w:val="00681BFB"/>
    <w:rsid w:val="006908D2"/>
    <w:rsid w:val="00694B8F"/>
    <w:rsid w:val="00695C43"/>
    <w:rsid w:val="006E063F"/>
    <w:rsid w:val="006F54ED"/>
    <w:rsid w:val="006F680F"/>
    <w:rsid w:val="006F6E1F"/>
    <w:rsid w:val="0071274B"/>
    <w:rsid w:val="0073015F"/>
    <w:rsid w:val="00734FA4"/>
    <w:rsid w:val="00741DF5"/>
    <w:rsid w:val="00746589"/>
    <w:rsid w:val="0075447E"/>
    <w:rsid w:val="007571F1"/>
    <w:rsid w:val="00770F9A"/>
    <w:rsid w:val="00777C2F"/>
    <w:rsid w:val="007B0D3F"/>
    <w:rsid w:val="007B29AF"/>
    <w:rsid w:val="007B7DB2"/>
    <w:rsid w:val="007C5BAC"/>
    <w:rsid w:val="007E2451"/>
    <w:rsid w:val="007F4222"/>
    <w:rsid w:val="00800B34"/>
    <w:rsid w:val="00821924"/>
    <w:rsid w:val="008331FD"/>
    <w:rsid w:val="00841370"/>
    <w:rsid w:val="00842B8C"/>
    <w:rsid w:val="00842B9F"/>
    <w:rsid w:val="00842EA0"/>
    <w:rsid w:val="008467DE"/>
    <w:rsid w:val="00856E56"/>
    <w:rsid w:val="00871B81"/>
    <w:rsid w:val="0088731D"/>
    <w:rsid w:val="00890748"/>
    <w:rsid w:val="0089656B"/>
    <w:rsid w:val="008A0C63"/>
    <w:rsid w:val="008B2F18"/>
    <w:rsid w:val="008D0732"/>
    <w:rsid w:val="008D0C19"/>
    <w:rsid w:val="008D2DC7"/>
    <w:rsid w:val="008D2E6F"/>
    <w:rsid w:val="00907870"/>
    <w:rsid w:val="00910E20"/>
    <w:rsid w:val="00910F49"/>
    <w:rsid w:val="0091265D"/>
    <w:rsid w:val="0092006A"/>
    <w:rsid w:val="00924BCB"/>
    <w:rsid w:val="009254EB"/>
    <w:rsid w:val="00944F07"/>
    <w:rsid w:val="009454AE"/>
    <w:rsid w:val="00950DA9"/>
    <w:rsid w:val="00965BCB"/>
    <w:rsid w:val="009762BD"/>
    <w:rsid w:val="00982164"/>
    <w:rsid w:val="009A124C"/>
    <w:rsid w:val="009A2F26"/>
    <w:rsid w:val="009A3B2E"/>
    <w:rsid w:val="009B3253"/>
    <w:rsid w:val="009D39DB"/>
    <w:rsid w:val="009D3F95"/>
    <w:rsid w:val="009D6DEC"/>
    <w:rsid w:val="009D79BE"/>
    <w:rsid w:val="00A00CF0"/>
    <w:rsid w:val="00A1388C"/>
    <w:rsid w:val="00A161E0"/>
    <w:rsid w:val="00A37791"/>
    <w:rsid w:val="00A47FA7"/>
    <w:rsid w:val="00A75DDD"/>
    <w:rsid w:val="00A93344"/>
    <w:rsid w:val="00AD0466"/>
    <w:rsid w:val="00AF2E22"/>
    <w:rsid w:val="00B3653D"/>
    <w:rsid w:val="00B505FF"/>
    <w:rsid w:val="00B50E7A"/>
    <w:rsid w:val="00B53CF2"/>
    <w:rsid w:val="00B7544A"/>
    <w:rsid w:val="00B76872"/>
    <w:rsid w:val="00B81895"/>
    <w:rsid w:val="00B9253A"/>
    <w:rsid w:val="00BB29C5"/>
    <w:rsid w:val="00BB7229"/>
    <w:rsid w:val="00BC5A54"/>
    <w:rsid w:val="00BE3D40"/>
    <w:rsid w:val="00BE77D9"/>
    <w:rsid w:val="00BF4CB1"/>
    <w:rsid w:val="00C07FDC"/>
    <w:rsid w:val="00C255D9"/>
    <w:rsid w:val="00C3402D"/>
    <w:rsid w:val="00C5406A"/>
    <w:rsid w:val="00C77A43"/>
    <w:rsid w:val="00C874FC"/>
    <w:rsid w:val="00CA70C3"/>
    <w:rsid w:val="00CB2155"/>
    <w:rsid w:val="00CD25C7"/>
    <w:rsid w:val="00CE13B5"/>
    <w:rsid w:val="00D07B28"/>
    <w:rsid w:val="00D45966"/>
    <w:rsid w:val="00D632C8"/>
    <w:rsid w:val="00D81BC0"/>
    <w:rsid w:val="00DB2936"/>
    <w:rsid w:val="00DC3EA1"/>
    <w:rsid w:val="00DD2794"/>
    <w:rsid w:val="00DF208E"/>
    <w:rsid w:val="00DF6AD6"/>
    <w:rsid w:val="00E0131A"/>
    <w:rsid w:val="00E44F6B"/>
    <w:rsid w:val="00E52A24"/>
    <w:rsid w:val="00E54ED2"/>
    <w:rsid w:val="00EB0C6B"/>
    <w:rsid w:val="00EE1654"/>
    <w:rsid w:val="00F05B17"/>
    <w:rsid w:val="00F409C9"/>
    <w:rsid w:val="00F416CE"/>
    <w:rsid w:val="00F51B95"/>
    <w:rsid w:val="00F7179E"/>
    <w:rsid w:val="00F80049"/>
    <w:rsid w:val="00F92B7B"/>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character" w:styleId="CommentReference">
    <w:name w:val="annotation reference"/>
    <w:basedOn w:val="DefaultParagraphFont"/>
    <w:semiHidden/>
    <w:unhideWhenUsed/>
    <w:rsid w:val="003B2313"/>
    <w:rPr>
      <w:sz w:val="16"/>
      <w:szCs w:val="16"/>
    </w:rPr>
  </w:style>
  <w:style w:type="paragraph" w:styleId="CommentText">
    <w:name w:val="annotation text"/>
    <w:basedOn w:val="Normal"/>
    <w:link w:val="CommentTextChar"/>
    <w:semiHidden/>
    <w:unhideWhenUsed/>
    <w:rsid w:val="003B2313"/>
    <w:pPr>
      <w:spacing w:line="240" w:lineRule="auto"/>
    </w:pPr>
    <w:rPr>
      <w:sz w:val="20"/>
      <w:szCs w:val="20"/>
    </w:rPr>
  </w:style>
  <w:style w:type="character" w:customStyle="1" w:styleId="CommentTextChar">
    <w:name w:val="Comment Text Char"/>
    <w:basedOn w:val="DefaultParagraphFont"/>
    <w:link w:val="CommentText"/>
    <w:semiHidden/>
    <w:rsid w:val="003B2313"/>
    <w:rPr>
      <w:rFonts w:ascii="Calibri" w:eastAsia="Times New Roman" w:hAnsi="Calibri"/>
    </w:rPr>
  </w:style>
  <w:style w:type="paragraph" w:styleId="CommentSubject">
    <w:name w:val="annotation subject"/>
    <w:basedOn w:val="CommentText"/>
    <w:next w:val="CommentText"/>
    <w:link w:val="CommentSubjectChar"/>
    <w:semiHidden/>
    <w:unhideWhenUsed/>
    <w:rsid w:val="003B2313"/>
    <w:rPr>
      <w:b/>
      <w:bCs/>
    </w:rPr>
  </w:style>
  <w:style w:type="character" w:customStyle="1" w:styleId="CommentSubjectChar">
    <w:name w:val="Comment Subject Char"/>
    <w:basedOn w:val="CommentTextChar"/>
    <w:link w:val="CommentSubject"/>
    <w:semiHidden/>
    <w:rsid w:val="003B2313"/>
    <w:rPr>
      <w:rFonts w:ascii="Calibri" w:eastAsia="Times New Roman" w:hAnsi="Calibri"/>
      <w:b/>
      <w:bCs/>
    </w:rPr>
  </w:style>
  <w:style w:type="paragraph" w:styleId="BalloonText">
    <w:name w:val="Balloon Text"/>
    <w:basedOn w:val="Normal"/>
    <w:link w:val="BalloonTextChar"/>
    <w:semiHidden/>
    <w:unhideWhenUsed/>
    <w:rsid w:val="003B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3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509">
      <w:bodyDiv w:val="1"/>
      <w:marLeft w:val="0"/>
      <w:marRight w:val="0"/>
      <w:marTop w:val="0"/>
      <w:marBottom w:val="0"/>
      <w:divBdr>
        <w:top w:val="none" w:sz="0" w:space="0" w:color="auto"/>
        <w:left w:val="none" w:sz="0" w:space="0" w:color="auto"/>
        <w:bottom w:val="none" w:sz="0" w:space="0" w:color="auto"/>
        <w:right w:val="none" w:sz="0" w:space="0" w:color="auto"/>
      </w:divBdr>
    </w:div>
    <w:div w:id="304547175">
      <w:bodyDiv w:val="1"/>
      <w:marLeft w:val="0"/>
      <w:marRight w:val="0"/>
      <w:marTop w:val="0"/>
      <w:marBottom w:val="0"/>
      <w:divBdr>
        <w:top w:val="none" w:sz="0" w:space="0" w:color="auto"/>
        <w:left w:val="none" w:sz="0" w:space="0" w:color="auto"/>
        <w:bottom w:val="none" w:sz="0" w:space="0" w:color="auto"/>
        <w:right w:val="none" w:sz="0" w:space="0" w:color="auto"/>
      </w:divBdr>
    </w:div>
    <w:div w:id="342781760">
      <w:bodyDiv w:val="1"/>
      <w:marLeft w:val="0"/>
      <w:marRight w:val="0"/>
      <w:marTop w:val="0"/>
      <w:marBottom w:val="0"/>
      <w:divBdr>
        <w:top w:val="none" w:sz="0" w:space="0" w:color="auto"/>
        <w:left w:val="none" w:sz="0" w:space="0" w:color="auto"/>
        <w:bottom w:val="none" w:sz="0" w:space="0" w:color="auto"/>
        <w:right w:val="none" w:sz="0" w:space="0" w:color="auto"/>
      </w:divBdr>
    </w:div>
    <w:div w:id="728311552">
      <w:bodyDiv w:val="1"/>
      <w:marLeft w:val="0"/>
      <w:marRight w:val="0"/>
      <w:marTop w:val="0"/>
      <w:marBottom w:val="0"/>
      <w:divBdr>
        <w:top w:val="none" w:sz="0" w:space="0" w:color="auto"/>
        <w:left w:val="none" w:sz="0" w:space="0" w:color="auto"/>
        <w:bottom w:val="none" w:sz="0" w:space="0" w:color="auto"/>
        <w:right w:val="none" w:sz="0" w:space="0" w:color="auto"/>
      </w:divBdr>
    </w:div>
    <w:div w:id="854269024">
      <w:bodyDiv w:val="1"/>
      <w:marLeft w:val="0"/>
      <w:marRight w:val="0"/>
      <w:marTop w:val="0"/>
      <w:marBottom w:val="0"/>
      <w:divBdr>
        <w:top w:val="none" w:sz="0" w:space="0" w:color="auto"/>
        <w:left w:val="none" w:sz="0" w:space="0" w:color="auto"/>
        <w:bottom w:val="none" w:sz="0" w:space="0" w:color="auto"/>
        <w:right w:val="none" w:sz="0" w:space="0" w:color="auto"/>
      </w:divBdr>
    </w:div>
    <w:div w:id="866217893">
      <w:bodyDiv w:val="1"/>
      <w:marLeft w:val="0"/>
      <w:marRight w:val="0"/>
      <w:marTop w:val="0"/>
      <w:marBottom w:val="0"/>
      <w:divBdr>
        <w:top w:val="none" w:sz="0" w:space="0" w:color="auto"/>
        <w:left w:val="none" w:sz="0" w:space="0" w:color="auto"/>
        <w:bottom w:val="none" w:sz="0" w:space="0" w:color="auto"/>
        <w:right w:val="none" w:sz="0" w:space="0" w:color="auto"/>
      </w:divBdr>
    </w:div>
    <w:div w:id="870805213">
      <w:bodyDiv w:val="1"/>
      <w:marLeft w:val="0"/>
      <w:marRight w:val="0"/>
      <w:marTop w:val="0"/>
      <w:marBottom w:val="0"/>
      <w:divBdr>
        <w:top w:val="none" w:sz="0" w:space="0" w:color="auto"/>
        <w:left w:val="none" w:sz="0" w:space="0" w:color="auto"/>
        <w:bottom w:val="none" w:sz="0" w:space="0" w:color="auto"/>
        <w:right w:val="none" w:sz="0" w:space="0" w:color="auto"/>
      </w:divBdr>
    </w:div>
    <w:div w:id="1026171872">
      <w:bodyDiv w:val="1"/>
      <w:marLeft w:val="0"/>
      <w:marRight w:val="0"/>
      <w:marTop w:val="0"/>
      <w:marBottom w:val="0"/>
      <w:divBdr>
        <w:top w:val="none" w:sz="0" w:space="0" w:color="auto"/>
        <w:left w:val="none" w:sz="0" w:space="0" w:color="auto"/>
        <w:bottom w:val="none" w:sz="0" w:space="0" w:color="auto"/>
        <w:right w:val="none" w:sz="0" w:space="0" w:color="auto"/>
      </w:divBdr>
    </w:div>
    <w:div w:id="1274899229">
      <w:bodyDiv w:val="1"/>
      <w:marLeft w:val="0"/>
      <w:marRight w:val="0"/>
      <w:marTop w:val="0"/>
      <w:marBottom w:val="0"/>
      <w:divBdr>
        <w:top w:val="none" w:sz="0" w:space="0" w:color="auto"/>
        <w:left w:val="none" w:sz="0" w:space="0" w:color="auto"/>
        <w:bottom w:val="none" w:sz="0" w:space="0" w:color="auto"/>
        <w:right w:val="none" w:sz="0" w:space="0" w:color="auto"/>
      </w:divBdr>
    </w:div>
    <w:div w:id="1659190858">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 w:id="2050301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5E06-A040-3F47-BD87-41E6E60E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2019-02-25T23:48:00Z</dcterms:created>
  <dcterms:modified xsi:type="dcterms:W3CDTF">2019-02-27T06:35:00Z</dcterms:modified>
</cp:coreProperties>
</file>