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12B9B" w14:textId="77777777" w:rsidR="00FD4654" w:rsidRPr="004033D2" w:rsidRDefault="006908D2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C034AF0" wp14:editId="755E9281">
            <wp:simplePos x="0" y="0"/>
            <wp:positionH relativeFrom="column">
              <wp:posOffset>4724400</wp:posOffset>
            </wp:positionH>
            <wp:positionV relativeFrom="paragraph">
              <wp:posOffset>-127000</wp:posOffset>
            </wp:positionV>
            <wp:extent cx="874395" cy="869950"/>
            <wp:effectExtent l="25400" t="0" r="0" b="0"/>
            <wp:wrapNone/>
            <wp:docPr id="2" name="Picture 0" descr="AS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54" w:rsidRPr="004033D2">
        <w:rPr>
          <w:rFonts w:ascii="Georgia" w:hAnsi="Georgia"/>
          <w:b/>
          <w:sz w:val="24"/>
          <w:szCs w:val="24"/>
        </w:rPr>
        <w:t>Associated Student Government</w:t>
      </w:r>
    </w:p>
    <w:p w14:paraId="10F2B579" w14:textId="77777777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University of Arkansas</w:t>
      </w:r>
    </w:p>
    <w:p w14:paraId="4A28A678" w14:textId="77777777" w:rsidR="00FD4654" w:rsidRPr="004033D2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4871653" w14:textId="7779AE2F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ASG Senate Bill</w:t>
      </w:r>
      <w:r w:rsidR="00B7544A">
        <w:rPr>
          <w:rFonts w:ascii="Georgia" w:hAnsi="Georgia"/>
          <w:i/>
          <w:sz w:val="24"/>
          <w:szCs w:val="24"/>
        </w:rPr>
        <w:t xml:space="preserve"> </w:t>
      </w:r>
      <w:r w:rsidRPr="004033D2">
        <w:rPr>
          <w:rFonts w:ascii="Georgia" w:hAnsi="Georgia"/>
          <w:i/>
          <w:sz w:val="24"/>
          <w:szCs w:val="24"/>
        </w:rPr>
        <w:t>No.</w:t>
      </w:r>
      <w:r w:rsidR="005D2771">
        <w:rPr>
          <w:rFonts w:ascii="Georgia" w:hAnsi="Georgia"/>
          <w:i/>
          <w:sz w:val="24"/>
          <w:szCs w:val="24"/>
        </w:rPr>
        <w:t xml:space="preserve"> </w:t>
      </w:r>
      <w:r w:rsidR="005D6D87">
        <w:rPr>
          <w:rFonts w:ascii="Georgia" w:hAnsi="Georgia"/>
          <w:i/>
          <w:sz w:val="24"/>
          <w:szCs w:val="24"/>
        </w:rPr>
        <w:t>11</w:t>
      </w:r>
    </w:p>
    <w:p w14:paraId="1D7021A1" w14:textId="59313633" w:rsidR="00FD4654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Author</w:t>
      </w:r>
      <w:r w:rsidR="0071274B">
        <w:rPr>
          <w:rFonts w:ascii="Georgia" w:hAnsi="Georgia"/>
          <w:sz w:val="24"/>
          <w:szCs w:val="24"/>
        </w:rPr>
        <w:t>(s):</w:t>
      </w:r>
      <w:r w:rsidR="00B7544A">
        <w:rPr>
          <w:rFonts w:ascii="Georgia" w:hAnsi="Georgia"/>
          <w:sz w:val="24"/>
          <w:szCs w:val="24"/>
        </w:rPr>
        <w:t xml:space="preserve"> </w:t>
      </w:r>
      <w:r w:rsidR="000653D9">
        <w:rPr>
          <w:rFonts w:ascii="Georgia" w:hAnsi="Georgia"/>
          <w:sz w:val="24"/>
          <w:szCs w:val="24"/>
        </w:rPr>
        <w:t xml:space="preserve">ASG Chair of Senate Colman </w:t>
      </w:r>
      <w:proofErr w:type="spellStart"/>
      <w:r w:rsidR="000653D9">
        <w:rPr>
          <w:rFonts w:ascii="Georgia" w:hAnsi="Georgia"/>
          <w:sz w:val="24"/>
          <w:szCs w:val="24"/>
        </w:rPr>
        <w:t>Betler</w:t>
      </w:r>
      <w:proofErr w:type="spellEnd"/>
    </w:p>
    <w:p w14:paraId="71C6EF28" w14:textId="53A44925" w:rsidR="008B2F18" w:rsidRDefault="00FD4654" w:rsidP="005D57B7">
      <w:pPr>
        <w:spacing w:after="0" w:line="240" w:lineRule="auto"/>
        <w:ind w:left="1260" w:hanging="126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Sponsor</w:t>
      </w:r>
      <w:r w:rsidR="0071274B">
        <w:rPr>
          <w:rFonts w:ascii="Georgia" w:hAnsi="Georgia"/>
          <w:sz w:val="24"/>
          <w:szCs w:val="24"/>
        </w:rPr>
        <w:t>(s):</w:t>
      </w:r>
      <w:r w:rsidR="00B7544A">
        <w:rPr>
          <w:rFonts w:ascii="Georgia" w:hAnsi="Georgia"/>
          <w:sz w:val="24"/>
          <w:szCs w:val="24"/>
        </w:rPr>
        <w:t xml:space="preserve"> </w:t>
      </w:r>
    </w:p>
    <w:p w14:paraId="77D1D148" w14:textId="77777777" w:rsidR="00FD4654" w:rsidRPr="004033D2" w:rsidRDefault="00FD4654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3FCBB730" w14:textId="798DE256" w:rsidR="00B7544A" w:rsidRDefault="000653D9" w:rsidP="00B7544A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Bill to Amend the ASG Constitution</w:t>
      </w:r>
    </w:p>
    <w:p w14:paraId="54BB0635" w14:textId="77777777" w:rsidR="001639E1" w:rsidRDefault="001639E1" w:rsidP="00B7544A">
      <w:pPr>
        <w:spacing w:after="0"/>
        <w:jc w:val="center"/>
        <w:rPr>
          <w:rFonts w:ascii="Georgia" w:hAnsi="Georgia"/>
          <w:sz w:val="24"/>
          <w:szCs w:val="24"/>
        </w:rPr>
      </w:pPr>
    </w:p>
    <w:p w14:paraId="296B27AB" w14:textId="4D2BBB65" w:rsidR="001639E1" w:rsidRPr="001639E1" w:rsidRDefault="001639E1" w:rsidP="001639E1">
      <w:pPr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0653D9">
        <w:rPr>
          <w:rFonts w:ascii="Georgia" w:hAnsi="Georgia"/>
          <w:sz w:val="24"/>
          <w:szCs w:val="24"/>
        </w:rPr>
        <w:t>In the 2016-17 Senate body, a bill was passed to amend the constitution of the Associated Student Government to include a clause recognizing international students within the Senate body; and</w:t>
      </w:r>
    </w:p>
    <w:p w14:paraId="0EDD9EAB" w14:textId="77777777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671CCDE6" w14:textId="17268705" w:rsidR="001639E1" w:rsidRPr="001639E1" w:rsidRDefault="001639E1" w:rsidP="001639E1">
      <w:pPr>
        <w:spacing w:after="0"/>
        <w:ind w:left="2160" w:hanging="2160"/>
        <w:rPr>
          <w:rFonts w:ascii="Georgia" w:hAnsi="Georgia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t>Whereas,</w:t>
      </w:r>
      <w:r w:rsidRPr="001639E1">
        <w:rPr>
          <w:rFonts w:ascii="Georgia" w:hAnsi="Georgia"/>
          <w:sz w:val="24"/>
          <w:szCs w:val="24"/>
        </w:rPr>
        <w:tab/>
      </w:r>
      <w:proofErr w:type="gramStart"/>
      <w:r w:rsidR="000653D9">
        <w:rPr>
          <w:rFonts w:ascii="Georgia" w:hAnsi="Georgia"/>
          <w:sz w:val="24"/>
          <w:szCs w:val="24"/>
        </w:rPr>
        <w:t>This</w:t>
      </w:r>
      <w:proofErr w:type="gramEnd"/>
      <w:r w:rsidR="000653D9">
        <w:rPr>
          <w:rFonts w:ascii="Georgia" w:hAnsi="Georgia"/>
          <w:sz w:val="24"/>
          <w:szCs w:val="24"/>
        </w:rPr>
        <w:t xml:space="preserve"> clause put into the governing documents </w:t>
      </w:r>
      <w:r w:rsidR="004F3347">
        <w:rPr>
          <w:rFonts w:ascii="Georgia" w:hAnsi="Georgia"/>
          <w:sz w:val="24"/>
          <w:szCs w:val="24"/>
        </w:rPr>
        <w:t>that the international students would be allocated a (1) seat that would be reallocated from the five (5) freshman seats allocated each general election; and</w:t>
      </w:r>
    </w:p>
    <w:p w14:paraId="5713F135" w14:textId="77777777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41D3275B" w14:textId="4F089F00" w:rsidR="000658CC" w:rsidRDefault="001639E1" w:rsidP="000658CC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t>Whereas,</w:t>
      </w:r>
      <w:r w:rsidRPr="001639E1">
        <w:rPr>
          <w:rFonts w:ascii="Georgia" w:hAnsi="Georgia"/>
          <w:sz w:val="24"/>
          <w:szCs w:val="24"/>
        </w:rPr>
        <w:tab/>
      </w:r>
      <w:proofErr w:type="gramStart"/>
      <w:r w:rsidR="008B5CC0">
        <w:rPr>
          <w:rFonts w:ascii="Georgia" w:hAnsi="Georgia"/>
          <w:sz w:val="24"/>
          <w:szCs w:val="24"/>
        </w:rPr>
        <w:t>It</w:t>
      </w:r>
      <w:proofErr w:type="gramEnd"/>
      <w:r w:rsidR="008B5CC0">
        <w:rPr>
          <w:rFonts w:ascii="Georgia" w:hAnsi="Georgia"/>
          <w:sz w:val="24"/>
          <w:szCs w:val="24"/>
        </w:rPr>
        <w:t xml:space="preserve"> was discovered after the change that </w:t>
      </w:r>
      <w:r w:rsidR="000658CC">
        <w:rPr>
          <w:rFonts w:ascii="Georgia" w:hAnsi="Georgia"/>
          <w:sz w:val="24"/>
          <w:szCs w:val="24"/>
        </w:rPr>
        <w:t>because international students are a “protected group”, ASG is not able to identify students by this information during elections, and therefore cannot enforce this constitutional clause; and</w:t>
      </w:r>
    </w:p>
    <w:p w14:paraId="1DA7BE16" w14:textId="77777777" w:rsidR="000658CC" w:rsidRDefault="000658CC" w:rsidP="000658CC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18C8A515" w14:textId="677F37C8" w:rsidR="000658CC" w:rsidRPr="001639E1" w:rsidRDefault="000658CC" w:rsidP="000658CC">
      <w:pPr>
        <w:tabs>
          <w:tab w:val="left" w:pos="3420"/>
        </w:tabs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  <w:t xml:space="preserve">While ASG recognizes the importance of inclusion and diversity within its body, and hopes to continue to foster and improve these </w:t>
      </w:r>
      <w:proofErr w:type="gramStart"/>
      <w:r>
        <w:rPr>
          <w:rFonts w:ascii="Georgia" w:hAnsi="Georgia"/>
          <w:sz w:val="24"/>
          <w:szCs w:val="24"/>
        </w:rPr>
        <w:t>communities</w:t>
      </w:r>
      <w:proofErr w:type="gramEnd"/>
      <w:r>
        <w:rPr>
          <w:rFonts w:ascii="Georgia" w:hAnsi="Georgia"/>
          <w:sz w:val="24"/>
          <w:szCs w:val="24"/>
        </w:rPr>
        <w:t xml:space="preserve"> representation, it must amend its governing documents to reflect its capabilities.</w:t>
      </w:r>
    </w:p>
    <w:p w14:paraId="6DA04A89" w14:textId="77777777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3958609B" w14:textId="09240CD4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t>Be it therefore resolved:</w:t>
      </w:r>
      <w:r w:rsidRPr="001639E1">
        <w:rPr>
          <w:rFonts w:ascii="Georgia" w:hAnsi="Georgia"/>
          <w:sz w:val="24"/>
          <w:szCs w:val="24"/>
        </w:rPr>
        <w:tab/>
      </w:r>
      <w:r w:rsidR="000658CC">
        <w:rPr>
          <w:rFonts w:ascii="Georgia" w:hAnsi="Georgia"/>
          <w:sz w:val="24"/>
          <w:szCs w:val="24"/>
        </w:rPr>
        <w:t>The ASG Senate approves the following amendments to the ASG Constitution, and</w:t>
      </w:r>
    </w:p>
    <w:p w14:paraId="0E7EF773" w14:textId="77777777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37E7A1C9" w14:textId="32561263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t>Be it further resolved:</w:t>
      </w:r>
      <w:r w:rsidRPr="001639E1">
        <w:rPr>
          <w:rFonts w:ascii="Georgia" w:hAnsi="Georgia"/>
          <w:sz w:val="24"/>
          <w:szCs w:val="24"/>
        </w:rPr>
        <w:tab/>
      </w:r>
      <w:r w:rsidR="000658CC">
        <w:rPr>
          <w:rFonts w:ascii="Georgia" w:hAnsi="Georgia"/>
          <w:sz w:val="24"/>
          <w:szCs w:val="24"/>
        </w:rPr>
        <w:t>ASG Constitution Article III, Section 2, subsection “d” be removed from the Constitution and all following subsections be re-ordered appropriately; and</w:t>
      </w:r>
    </w:p>
    <w:p w14:paraId="61D57943" w14:textId="77777777" w:rsidR="001639E1" w:rsidRPr="001639E1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6E8BBF3C" w14:textId="28728E7A" w:rsidR="00B7544A" w:rsidRDefault="001639E1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t>Be it further resolved:</w:t>
      </w:r>
      <w:r w:rsidRPr="001639E1">
        <w:rPr>
          <w:rFonts w:ascii="Georgia" w:hAnsi="Georgia"/>
          <w:sz w:val="24"/>
          <w:szCs w:val="24"/>
        </w:rPr>
        <w:tab/>
      </w:r>
      <w:r w:rsidR="000658CC">
        <w:rPr>
          <w:rFonts w:ascii="Georgia" w:hAnsi="Georgia"/>
          <w:sz w:val="24"/>
          <w:szCs w:val="24"/>
        </w:rPr>
        <w:t>ASG Constitution Article III, Section 2, subsection “c” be amended to read, “</w:t>
      </w:r>
      <w:r w:rsidR="000658CC" w:rsidRPr="000658CC">
        <w:rPr>
          <w:rFonts w:ascii="Georgia" w:hAnsi="Georgia"/>
          <w:sz w:val="24"/>
          <w:szCs w:val="24"/>
        </w:rPr>
        <w:t>The class of newly admitted undergraduate stu</w:t>
      </w:r>
      <w:r w:rsidR="000658CC">
        <w:rPr>
          <w:rFonts w:ascii="Georgia" w:hAnsi="Georgia"/>
          <w:sz w:val="24"/>
          <w:szCs w:val="24"/>
        </w:rPr>
        <w:t>dents shall be entitled to five (5</w:t>
      </w:r>
      <w:r w:rsidR="000658CC" w:rsidRPr="000658CC">
        <w:rPr>
          <w:rFonts w:ascii="Georgia" w:hAnsi="Georgia"/>
          <w:sz w:val="24"/>
          <w:szCs w:val="24"/>
        </w:rPr>
        <w:t xml:space="preserve">) Senate seats to be filled no later than the end of the fourth (4th) week of classes. The definition of a newly </w:t>
      </w:r>
      <w:r w:rsidR="000658CC" w:rsidRPr="000658CC">
        <w:rPr>
          <w:rFonts w:ascii="Georgia" w:hAnsi="Georgia"/>
          <w:sz w:val="24"/>
          <w:szCs w:val="24"/>
        </w:rPr>
        <w:lastRenderedPageBreak/>
        <w:t>admitted student for both elections and voting qualifications shall be that they are either newly admitted or re-admitted for the fall semester based on the student’s sta</w:t>
      </w:r>
      <w:r w:rsidR="000658CC">
        <w:rPr>
          <w:rFonts w:ascii="Georgia" w:hAnsi="Georgia"/>
          <w:sz w:val="24"/>
          <w:szCs w:val="24"/>
        </w:rPr>
        <w:t xml:space="preserve">tus with the Registrar’s Office”; and </w:t>
      </w:r>
    </w:p>
    <w:p w14:paraId="4DD0B53D" w14:textId="4D246860" w:rsidR="000658CC" w:rsidRDefault="000658CC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08C4F7FB" w14:textId="460D3846" w:rsidR="000658CC" w:rsidRPr="004033D2" w:rsidRDefault="000658CC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it further and finally resolved:</w:t>
      </w:r>
      <w:r>
        <w:rPr>
          <w:rFonts w:ascii="Georgia" w:hAnsi="Georgia"/>
          <w:sz w:val="24"/>
          <w:szCs w:val="24"/>
        </w:rPr>
        <w:tab/>
        <w:t xml:space="preserve">This proposed change to the constitution be submitted for the Spring 2019 General Election Referendum ballot </w:t>
      </w:r>
      <w:r w:rsidR="005E75E6">
        <w:rPr>
          <w:rFonts w:ascii="Georgia" w:hAnsi="Georgia"/>
          <w:sz w:val="24"/>
          <w:szCs w:val="24"/>
        </w:rPr>
        <w:t xml:space="preserve">as a question for approval by all students at the University of Arkansas  </w:t>
      </w:r>
    </w:p>
    <w:p w14:paraId="1B99519E" w14:textId="77777777" w:rsidR="00FD4654" w:rsidRPr="004033D2" w:rsidRDefault="00FD4654" w:rsidP="00FD4654">
      <w:pPr>
        <w:spacing w:before="120" w:after="0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Official Use Only</w:t>
      </w:r>
    </w:p>
    <w:p w14:paraId="63DCE314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2C005773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Amendments: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2427A0C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1F50EA5C" w14:textId="4EA44370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Vote Count:  </w:t>
      </w:r>
      <w:r w:rsidRPr="004033D2">
        <w:rPr>
          <w:rFonts w:ascii="Georgia" w:hAnsi="Georgia"/>
          <w:sz w:val="24"/>
          <w:szCs w:val="24"/>
        </w:rPr>
        <w:tab/>
        <w:t xml:space="preserve">Aye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="00D365A5">
        <w:rPr>
          <w:rFonts w:ascii="Georgia" w:hAnsi="Georgia"/>
          <w:sz w:val="24"/>
          <w:szCs w:val="24"/>
          <w:u w:val="single"/>
        </w:rPr>
        <w:t>45</w:t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Nay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="00D365A5">
        <w:rPr>
          <w:rFonts w:ascii="Georgia" w:hAnsi="Georgia"/>
          <w:sz w:val="24"/>
          <w:szCs w:val="24"/>
          <w:u w:val="single"/>
        </w:rPr>
        <w:t>0</w:t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Abstentions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7E3B97F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58F98EE8" w14:textId="5B5AC04A" w:rsidR="00FD4654" w:rsidRPr="00401329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Legislation Status: </w:t>
      </w:r>
      <w:r w:rsidRPr="004033D2">
        <w:rPr>
          <w:rFonts w:ascii="Georgia" w:hAnsi="Georgia"/>
          <w:sz w:val="24"/>
          <w:szCs w:val="24"/>
        </w:rPr>
        <w:tab/>
      </w:r>
      <w:proofErr w:type="gramStart"/>
      <w:r w:rsidRPr="004033D2">
        <w:rPr>
          <w:rFonts w:ascii="Georgia" w:hAnsi="Georgia"/>
          <w:sz w:val="24"/>
          <w:szCs w:val="24"/>
        </w:rPr>
        <w:t xml:space="preserve">Passed </w:t>
      </w:r>
      <w:r w:rsidR="00D365A5">
        <w:rPr>
          <w:rFonts w:ascii="Georgia" w:hAnsi="Georgia"/>
          <w:sz w:val="24"/>
          <w:szCs w:val="24"/>
        </w:rPr>
        <w:t xml:space="preserve"> </w:t>
      </w:r>
      <w:bookmarkStart w:id="0" w:name="_GoBack"/>
      <w:r w:rsidR="00D365A5" w:rsidRPr="00D365A5">
        <w:rPr>
          <w:rFonts w:ascii="Georgia" w:hAnsi="Georgia"/>
          <w:sz w:val="24"/>
          <w:szCs w:val="24"/>
          <w:u w:val="single"/>
        </w:rPr>
        <w:t>Yes</w:t>
      </w:r>
      <w:bookmarkEnd w:id="0"/>
      <w:proofErr w:type="gramEnd"/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</w:rPr>
        <w:tab/>
        <w:t>Failed</w:t>
      </w:r>
      <w:r w:rsidRPr="004033D2">
        <w:rPr>
          <w:rFonts w:ascii="Georgia" w:hAnsi="Georgia"/>
          <w:sz w:val="24"/>
          <w:szCs w:val="24"/>
        </w:rPr>
        <w:softHyphen/>
        <w:t xml:space="preserve">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Other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1CE6E06A" w14:textId="77777777" w:rsidR="00E52A24" w:rsidRPr="004033D2" w:rsidRDefault="00E52A24" w:rsidP="00FD4654">
      <w:pPr>
        <w:spacing w:after="0"/>
        <w:rPr>
          <w:rFonts w:ascii="Georgia" w:hAnsi="Georgia"/>
          <w:sz w:val="24"/>
          <w:szCs w:val="24"/>
        </w:rPr>
      </w:pPr>
    </w:p>
    <w:p w14:paraId="1975B0FA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531335DE" w14:textId="74FF2B9C" w:rsidR="00FD4654" w:rsidRPr="004033D2" w:rsidRDefault="0092006A" w:rsidP="008B2F18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Colman </w:t>
      </w:r>
      <w:proofErr w:type="spellStart"/>
      <w:r>
        <w:rPr>
          <w:rFonts w:ascii="Georgia" w:hAnsi="Georgia"/>
          <w:sz w:val="24"/>
          <w:szCs w:val="24"/>
        </w:rPr>
        <w:t>Betler</w:t>
      </w:r>
      <w:proofErr w:type="spellEnd"/>
      <w:r w:rsidR="008B2F18">
        <w:rPr>
          <w:rFonts w:ascii="Georgia" w:hAnsi="Georgia"/>
          <w:sz w:val="24"/>
          <w:szCs w:val="24"/>
        </w:rPr>
        <w:t>, ASG Chair of the Senate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p w14:paraId="230677B1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4A2A864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3936F289" w14:textId="6B66E439" w:rsidR="00FD4654" w:rsidRPr="00E52A24" w:rsidRDefault="00F736E0" w:rsidP="00E52A24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J.P. </w:t>
      </w:r>
      <w:proofErr w:type="spellStart"/>
      <w:r>
        <w:rPr>
          <w:rFonts w:ascii="Georgia" w:hAnsi="Georgia"/>
          <w:sz w:val="24"/>
          <w:szCs w:val="24"/>
        </w:rPr>
        <w:t>Gairhan</w:t>
      </w:r>
      <w:proofErr w:type="spellEnd"/>
      <w:r w:rsidR="008B2F18">
        <w:rPr>
          <w:rFonts w:ascii="Georgia" w:hAnsi="Georgia"/>
          <w:sz w:val="24"/>
          <w:szCs w:val="24"/>
        </w:rPr>
        <w:t>, ASG President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sectPr w:rsidR="00FD4654" w:rsidRPr="00E52A24" w:rsidSect="00331853">
      <w:footerReference w:type="even" r:id="rId9"/>
      <w:footerReference w:type="default" r:id="rId10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49266" w14:textId="77777777" w:rsidR="00FF3726" w:rsidRPr="005E10AD" w:rsidRDefault="00FF3726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endnote>
  <w:endnote w:type="continuationSeparator" w:id="0">
    <w:p w14:paraId="547B3EEF" w14:textId="77777777" w:rsidR="00FF3726" w:rsidRPr="005E10AD" w:rsidRDefault="00FF3726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44C44" w14:textId="77777777" w:rsidR="00DD2794" w:rsidRDefault="00DD2794" w:rsidP="00FD4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EB53B" w14:textId="77777777" w:rsidR="00DD2794" w:rsidRDefault="00DD2794" w:rsidP="00FD46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AE173" w14:textId="6BB27515" w:rsidR="00DD2794" w:rsidRPr="00F9366A" w:rsidRDefault="00DD2794" w:rsidP="00FD4654">
    <w:pPr>
      <w:pStyle w:val="Footer"/>
      <w:framePr w:wrap="around" w:vAnchor="text" w:hAnchor="margin" w:xAlign="right" w:y="1"/>
      <w:rPr>
        <w:rStyle w:val="PageNumber"/>
      </w:rPr>
    </w:pPr>
    <w:r w:rsidRPr="00F9366A">
      <w:rPr>
        <w:rStyle w:val="PageNumber"/>
        <w:rFonts w:ascii="Georgia" w:hAnsi="Georgia"/>
        <w:sz w:val="20"/>
        <w:szCs w:val="20"/>
      </w:rPr>
      <w:fldChar w:fldCharType="begin"/>
    </w:r>
    <w:r w:rsidRPr="00F9366A">
      <w:rPr>
        <w:rStyle w:val="PageNumber"/>
        <w:rFonts w:ascii="Georgia" w:hAnsi="Georgia"/>
        <w:sz w:val="20"/>
        <w:szCs w:val="20"/>
      </w:rPr>
      <w:instrText xml:space="preserve">PAGE  </w:instrText>
    </w:r>
    <w:r w:rsidRPr="00F9366A">
      <w:rPr>
        <w:rStyle w:val="PageNumber"/>
        <w:rFonts w:ascii="Georgia" w:hAnsi="Georgia"/>
        <w:sz w:val="20"/>
        <w:szCs w:val="20"/>
      </w:rPr>
      <w:fldChar w:fldCharType="separate"/>
    </w:r>
    <w:r w:rsidR="00D365A5">
      <w:rPr>
        <w:rStyle w:val="PageNumber"/>
        <w:rFonts w:ascii="Georgia" w:hAnsi="Georgia"/>
        <w:noProof/>
        <w:sz w:val="20"/>
        <w:szCs w:val="20"/>
      </w:rPr>
      <w:t>2</w:t>
    </w:r>
    <w:r w:rsidRPr="00F9366A">
      <w:rPr>
        <w:rStyle w:val="PageNumber"/>
        <w:rFonts w:ascii="Georgia" w:hAnsi="Georgia"/>
        <w:sz w:val="20"/>
        <w:szCs w:val="20"/>
      </w:rPr>
      <w:fldChar w:fldCharType="end"/>
    </w:r>
  </w:p>
  <w:p w14:paraId="3CC7E5F3" w14:textId="77777777" w:rsidR="00DD2794" w:rsidRDefault="00DD2794" w:rsidP="00FD46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4315F" w14:textId="77777777" w:rsidR="00FF3726" w:rsidRPr="005E10AD" w:rsidRDefault="00FF3726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footnote>
  <w:footnote w:type="continuationSeparator" w:id="0">
    <w:p w14:paraId="3CABC062" w14:textId="77777777" w:rsidR="00FF3726" w:rsidRPr="005E10AD" w:rsidRDefault="00FF3726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14777"/>
    <w:multiLevelType w:val="hybridMultilevel"/>
    <w:tmpl w:val="3CF4E4A0"/>
    <w:lvl w:ilvl="0" w:tplc="A8927C4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4AC23D88"/>
    <w:multiLevelType w:val="hybridMultilevel"/>
    <w:tmpl w:val="2FA409AC"/>
    <w:lvl w:ilvl="0" w:tplc="807E06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70"/>
    <w:rsid w:val="000653D9"/>
    <w:rsid w:val="000658CC"/>
    <w:rsid w:val="00115572"/>
    <w:rsid w:val="001362F3"/>
    <w:rsid w:val="00140DAC"/>
    <w:rsid w:val="00144D11"/>
    <w:rsid w:val="00161A55"/>
    <w:rsid w:val="001639E1"/>
    <w:rsid w:val="00166071"/>
    <w:rsid w:val="001660C2"/>
    <w:rsid w:val="001844F1"/>
    <w:rsid w:val="001C0624"/>
    <w:rsid w:val="001F3431"/>
    <w:rsid w:val="002461E2"/>
    <w:rsid w:val="002A72E4"/>
    <w:rsid w:val="00331853"/>
    <w:rsid w:val="00335315"/>
    <w:rsid w:val="00351852"/>
    <w:rsid w:val="00375D5A"/>
    <w:rsid w:val="0038284A"/>
    <w:rsid w:val="003A28BE"/>
    <w:rsid w:val="003C59E5"/>
    <w:rsid w:val="00401329"/>
    <w:rsid w:val="00414609"/>
    <w:rsid w:val="004709B7"/>
    <w:rsid w:val="004A74EE"/>
    <w:rsid w:val="004C1DE6"/>
    <w:rsid w:val="004E1CFF"/>
    <w:rsid w:val="004F07BF"/>
    <w:rsid w:val="004F3347"/>
    <w:rsid w:val="00505261"/>
    <w:rsid w:val="00575802"/>
    <w:rsid w:val="005A3544"/>
    <w:rsid w:val="005B2D8B"/>
    <w:rsid w:val="005D2771"/>
    <w:rsid w:val="005D57B7"/>
    <w:rsid w:val="005D6D87"/>
    <w:rsid w:val="005E7417"/>
    <w:rsid w:val="005E75E6"/>
    <w:rsid w:val="00666199"/>
    <w:rsid w:val="006762A7"/>
    <w:rsid w:val="006908D2"/>
    <w:rsid w:val="00695C43"/>
    <w:rsid w:val="006F680F"/>
    <w:rsid w:val="006F6E1F"/>
    <w:rsid w:val="0071274B"/>
    <w:rsid w:val="00741DF5"/>
    <w:rsid w:val="007571F1"/>
    <w:rsid w:val="00770F9A"/>
    <w:rsid w:val="00777C2F"/>
    <w:rsid w:val="007B7DB2"/>
    <w:rsid w:val="00841370"/>
    <w:rsid w:val="00842B9F"/>
    <w:rsid w:val="008467DE"/>
    <w:rsid w:val="00856E56"/>
    <w:rsid w:val="00871B81"/>
    <w:rsid w:val="00890748"/>
    <w:rsid w:val="008B2F18"/>
    <w:rsid w:val="008B5CC0"/>
    <w:rsid w:val="008D2DC7"/>
    <w:rsid w:val="00907870"/>
    <w:rsid w:val="00910F49"/>
    <w:rsid w:val="0092006A"/>
    <w:rsid w:val="00924BCB"/>
    <w:rsid w:val="009454AE"/>
    <w:rsid w:val="009762BD"/>
    <w:rsid w:val="009A124C"/>
    <w:rsid w:val="009A2F26"/>
    <w:rsid w:val="009A3B2E"/>
    <w:rsid w:val="009D39DB"/>
    <w:rsid w:val="009D3F95"/>
    <w:rsid w:val="009D6DEC"/>
    <w:rsid w:val="009D79BE"/>
    <w:rsid w:val="00A37791"/>
    <w:rsid w:val="00AD0466"/>
    <w:rsid w:val="00B3653D"/>
    <w:rsid w:val="00B50E7A"/>
    <w:rsid w:val="00B7544A"/>
    <w:rsid w:val="00B76872"/>
    <w:rsid w:val="00B81895"/>
    <w:rsid w:val="00BB7229"/>
    <w:rsid w:val="00BE3D40"/>
    <w:rsid w:val="00BE77D9"/>
    <w:rsid w:val="00BF4CB1"/>
    <w:rsid w:val="00C5406A"/>
    <w:rsid w:val="00C77A43"/>
    <w:rsid w:val="00CA70C3"/>
    <w:rsid w:val="00CE13B5"/>
    <w:rsid w:val="00D365A5"/>
    <w:rsid w:val="00D45966"/>
    <w:rsid w:val="00D632C8"/>
    <w:rsid w:val="00D81BC0"/>
    <w:rsid w:val="00DB2936"/>
    <w:rsid w:val="00DC3EA1"/>
    <w:rsid w:val="00DD2794"/>
    <w:rsid w:val="00E52A24"/>
    <w:rsid w:val="00E54ED2"/>
    <w:rsid w:val="00F05B17"/>
    <w:rsid w:val="00F51B95"/>
    <w:rsid w:val="00F7179E"/>
    <w:rsid w:val="00F736E0"/>
    <w:rsid w:val="00F80049"/>
    <w:rsid w:val="00FA3FC5"/>
    <w:rsid w:val="00FA4107"/>
    <w:rsid w:val="00FB1550"/>
    <w:rsid w:val="00FD4654"/>
    <w:rsid w:val="00FE0887"/>
    <w:rsid w:val="00FE3A86"/>
    <w:rsid w:val="00FF372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DE10A"/>
  <w15:docId w15:val="{77F96587-2B8E-4A9B-8173-56C700D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7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1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70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41370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41370"/>
  </w:style>
  <w:style w:type="paragraph" w:styleId="ListParagraph">
    <w:name w:val="List Paragraph"/>
    <w:basedOn w:val="Normal"/>
    <w:rsid w:val="001C06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54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75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A3C86-DA8B-1A4A-8A4F-C014EB82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Norton</dc:creator>
  <cp:lastModifiedBy>Cassidy Cook</cp:lastModifiedBy>
  <cp:revision>2</cp:revision>
  <cp:lastPrinted>2011-09-22T22:01:00Z</cp:lastPrinted>
  <dcterms:created xsi:type="dcterms:W3CDTF">2019-02-27T06:37:00Z</dcterms:created>
  <dcterms:modified xsi:type="dcterms:W3CDTF">2019-02-27T06:37:00Z</dcterms:modified>
</cp:coreProperties>
</file>