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731B"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3C95A144" wp14:editId="5358837F">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2B72A1">
        <w:rPr>
          <w:sz w:val="24"/>
          <w:szCs w:val="24"/>
        </w:rPr>
        <w:t>0</w:t>
      </w:r>
    </w:p>
    <w:p w14:paraId="7BEA93B1" w14:textId="77777777" w:rsidR="00CF0A62" w:rsidRDefault="00CF0A62" w:rsidP="00B414C6">
      <w:pPr>
        <w:spacing w:line="276" w:lineRule="auto"/>
        <w:jc w:val="right"/>
        <w:rPr>
          <w:rFonts w:cs="Georgia"/>
          <w:sz w:val="24"/>
          <w:szCs w:val="24"/>
        </w:rPr>
      </w:pPr>
      <w:r>
        <w:rPr>
          <w:rFonts w:cs="Georgia"/>
          <w:sz w:val="24"/>
          <w:szCs w:val="24"/>
        </w:rPr>
        <w:t xml:space="preserve">Senate </w:t>
      </w:r>
      <w:r w:rsidR="00C06A49">
        <w:rPr>
          <w:rFonts w:cs="Georgia"/>
          <w:sz w:val="24"/>
          <w:szCs w:val="24"/>
        </w:rPr>
        <w:t xml:space="preserve">Minutes </w:t>
      </w:r>
    </w:p>
    <w:p w14:paraId="7130F90A" w14:textId="77777777" w:rsidR="00CF0A62" w:rsidRDefault="002B72A4" w:rsidP="00B414C6">
      <w:pPr>
        <w:spacing w:line="276" w:lineRule="auto"/>
        <w:jc w:val="right"/>
        <w:rPr>
          <w:rFonts w:cs="Georgia"/>
          <w:sz w:val="24"/>
          <w:szCs w:val="24"/>
        </w:rPr>
      </w:pPr>
      <w:r>
        <w:rPr>
          <w:rFonts w:cs="Georgia"/>
          <w:sz w:val="24"/>
          <w:szCs w:val="24"/>
        </w:rPr>
        <w:t xml:space="preserve">February </w:t>
      </w:r>
      <w:r w:rsidR="00373952">
        <w:rPr>
          <w:rFonts w:cs="Georgia"/>
          <w:sz w:val="24"/>
          <w:szCs w:val="24"/>
        </w:rPr>
        <w:t>27</w:t>
      </w:r>
      <w:r w:rsidR="009B7FB9" w:rsidRPr="009B7FB9">
        <w:rPr>
          <w:rFonts w:cs="Georgia"/>
          <w:sz w:val="24"/>
          <w:szCs w:val="24"/>
          <w:vertAlign w:val="superscript"/>
        </w:rPr>
        <w:t>th</w:t>
      </w:r>
      <w:r w:rsidR="00E904F5">
        <w:rPr>
          <w:rFonts w:cs="Georgia"/>
          <w:sz w:val="24"/>
          <w:szCs w:val="24"/>
        </w:rPr>
        <w:t>, 2018</w:t>
      </w:r>
    </w:p>
    <w:p w14:paraId="7ECEEBB1"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6334D744"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7D33302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0145947B" w14:textId="3117231F" w:rsidR="00095498" w:rsidRDefault="00095498" w:rsidP="00095498">
      <w:pPr>
        <w:rPr>
          <w:rFonts w:cs="Georgia"/>
          <w:bCs/>
          <w:sz w:val="24"/>
          <w:szCs w:val="24"/>
        </w:rPr>
      </w:pPr>
      <w:r>
        <w:rPr>
          <w:rFonts w:cs="Georgia"/>
          <w:bCs/>
          <w:sz w:val="24"/>
          <w:szCs w:val="24"/>
        </w:rPr>
        <w:tab/>
        <w:t xml:space="preserve">a. absent </w:t>
      </w:r>
    </w:p>
    <w:p w14:paraId="7F5FDC44" w14:textId="22C9C1A9" w:rsidR="00095498" w:rsidRDefault="00095498" w:rsidP="00095498">
      <w:pPr>
        <w:rPr>
          <w:rFonts w:cs="Georgia"/>
          <w:bCs/>
          <w:sz w:val="24"/>
          <w:szCs w:val="24"/>
        </w:rPr>
      </w:pPr>
      <w:r>
        <w:rPr>
          <w:rFonts w:cs="Georgia"/>
          <w:bCs/>
          <w:sz w:val="24"/>
          <w:szCs w:val="24"/>
        </w:rPr>
        <w:tab/>
        <w:t xml:space="preserve">b. proxy </w:t>
      </w:r>
    </w:p>
    <w:p w14:paraId="511AEEA1" w14:textId="16D27471" w:rsidR="00095498" w:rsidRPr="00095498" w:rsidRDefault="00095498" w:rsidP="00095498">
      <w:pPr>
        <w:rPr>
          <w:rFonts w:cs="Georgia"/>
          <w:bCs/>
          <w:sz w:val="24"/>
          <w:szCs w:val="24"/>
        </w:rPr>
      </w:pPr>
      <w:r>
        <w:rPr>
          <w:rFonts w:cs="Georgia"/>
          <w:bCs/>
          <w:sz w:val="24"/>
          <w:szCs w:val="24"/>
        </w:rPr>
        <w:tab/>
        <w:t xml:space="preserve">c. present </w:t>
      </w:r>
    </w:p>
    <w:p w14:paraId="2FCC44CE"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4A78627C"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07670C1D"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7485894"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4D7AE767"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5FAB34FA" w14:textId="3650437E" w:rsidR="00095498" w:rsidRDefault="00095498" w:rsidP="00095498">
      <w:pPr>
        <w:pStyle w:val="ListParagraph"/>
        <w:numPr>
          <w:ilvl w:val="3"/>
          <w:numId w:val="1"/>
        </w:numPr>
        <w:rPr>
          <w:rFonts w:cs="Georgia"/>
          <w:sz w:val="24"/>
          <w:szCs w:val="24"/>
        </w:rPr>
      </w:pPr>
      <w:r>
        <w:rPr>
          <w:rFonts w:cs="Georgia"/>
          <w:sz w:val="24"/>
          <w:szCs w:val="24"/>
        </w:rPr>
        <w:t>6 more meetings until the deadline of April 3</w:t>
      </w:r>
      <w:r w:rsidRPr="00095498">
        <w:rPr>
          <w:rFonts w:cs="Georgia"/>
          <w:sz w:val="24"/>
          <w:szCs w:val="24"/>
          <w:vertAlign w:val="superscript"/>
        </w:rPr>
        <w:t>rd</w:t>
      </w:r>
      <w:r>
        <w:rPr>
          <w:rFonts w:cs="Georgia"/>
          <w:sz w:val="24"/>
          <w:szCs w:val="24"/>
        </w:rPr>
        <w:t xml:space="preserve">, 2017 for funding bills. </w:t>
      </w:r>
    </w:p>
    <w:p w14:paraId="403A1130" w14:textId="6BC851BE" w:rsidR="00095498" w:rsidRPr="00095498" w:rsidRDefault="00095498" w:rsidP="00095498">
      <w:pPr>
        <w:pStyle w:val="ListParagraph"/>
        <w:numPr>
          <w:ilvl w:val="3"/>
          <w:numId w:val="1"/>
        </w:numPr>
        <w:rPr>
          <w:rFonts w:cs="Georgia"/>
          <w:sz w:val="24"/>
          <w:szCs w:val="24"/>
        </w:rPr>
      </w:pPr>
      <w:r>
        <w:rPr>
          <w:rFonts w:cs="Georgia"/>
          <w:sz w:val="24"/>
          <w:szCs w:val="24"/>
        </w:rPr>
        <w:t xml:space="preserve">Vote.uark.edu is not the platform to vote this year asg.uark.edu is the new platform. </w:t>
      </w:r>
    </w:p>
    <w:p w14:paraId="7F0C38C0"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 xml:space="preserve">Joshua </w:t>
      </w:r>
      <w:proofErr w:type="spellStart"/>
      <w:r w:rsidR="00345A68">
        <w:rPr>
          <w:rFonts w:ascii="Georgia" w:hAnsi="Georgia" w:cs="Georgia"/>
          <w:sz w:val="24"/>
          <w:szCs w:val="24"/>
        </w:rPr>
        <w:t>Saraping</w:t>
      </w:r>
      <w:proofErr w:type="spellEnd"/>
      <w:r w:rsidR="00345A68">
        <w:rPr>
          <w:rFonts w:ascii="Georgia" w:hAnsi="Georgia" w:cs="Georgia"/>
          <w:sz w:val="24"/>
          <w:szCs w:val="24"/>
        </w:rPr>
        <w:t xml:space="preserve"> and Sage McCoy</w:t>
      </w:r>
    </w:p>
    <w:p w14:paraId="12EA11E4"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 xml:space="preserve">Andrew </w:t>
      </w:r>
      <w:proofErr w:type="spellStart"/>
      <w:r w:rsidR="00345A68">
        <w:rPr>
          <w:rFonts w:ascii="Georgia" w:hAnsi="Georgia" w:cs="Georgia"/>
          <w:sz w:val="24"/>
          <w:szCs w:val="24"/>
        </w:rPr>
        <w:t>Counce</w:t>
      </w:r>
      <w:proofErr w:type="spellEnd"/>
    </w:p>
    <w:p w14:paraId="7EF4E300" w14:textId="282C3B14" w:rsidR="00095498" w:rsidRDefault="00095498" w:rsidP="00095498">
      <w:pPr>
        <w:pStyle w:val="ListParagraph"/>
        <w:numPr>
          <w:ilvl w:val="3"/>
          <w:numId w:val="1"/>
        </w:numPr>
        <w:rPr>
          <w:rFonts w:cs="Georgia"/>
          <w:sz w:val="24"/>
          <w:szCs w:val="24"/>
        </w:rPr>
      </w:pPr>
      <w:r>
        <w:rPr>
          <w:rFonts w:cs="Georgia"/>
          <w:sz w:val="24"/>
          <w:szCs w:val="24"/>
        </w:rPr>
        <w:t xml:space="preserve">I appreciate the Senate Body and how active you have been this year, this is the best senate body in my 4 years of ASG. </w:t>
      </w:r>
    </w:p>
    <w:p w14:paraId="720ACBB8" w14:textId="15303790" w:rsidR="00095498" w:rsidRPr="00095498" w:rsidRDefault="00095498" w:rsidP="00095498">
      <w:pPr>
        <w:pStyle w:val="ListParagraph"/>
        <w:numPr>
          <w:ilvl w:val="3"/>
          <w:numId w:val="1"/>
        </w:numPr>
        <w:rPr>
          <w:rFonts w:cs="Georgia"/>
          <w:sz w:val="24"/>
          <w:szCs w:val="24"/>
        </w:rPr>
      </w:pPr>
      <w:proofErr w:type="gramStart"/>
      <w:r>
        <w:rPr>
          <w:rFonts w:cs="Georgia"/>
          <w:sz w:val="24"/>
          <w:szCs w:val="24"/>
        </w:rPr>
        <w:t>Addressed  that</w:t>
      </w:r>
      <w:proofErr w:type="gramEnd"/>
      <w:r>
        <w:rPr>
          <w:rFonts w:cs="Georgia"/>
          <w:sz w:val="24"/>
          <w:szCs w:val="24"/>
        </w:rPr>
        <w:t xml:space="preserve"> the ASG group-me is for ASG matters only. </w:t>
      </w:r>
    </w:p>
    <w:p w14:paraId="38BD2049"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 xml:space="preserve">Natalie </w:t>
      </w:r>
      <w:proofErr w:type="spellStart"/>
      <w:r w:rsidR="00345A68">
        <w:rPr>
          <w:rFonts w:ascii="Georgia" w:hAnsi="Georgia" w:cs="Georgia"/>
          <w:sz w:val="24"/>
          <w:szCs w:val="24"/>
        </w:rPr>
        <w:t>Counce</w:t>
      </w:r>
      <w:proofErr w:type="spellEnd"/>
    </w:p>
    <w:p w14:paraId="4A8C5CCC"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p>
    <w:p w14:paraId="05D0D481"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p>
    <w:p w14:paraId="37751CE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Chief Justice, </w:t>
      </w:r>
      <w:r w:rsidR="00465B77">
        <w:rPr>
          <w:rFonts w:ascii="Georgia" w:hAnsi="Georgia" w:cs="Georgia"/>
          <w:sz w:val="24"/>
          <w:szCs w:val="24"/>
        </w:rPr>
        <w:t>Andrew Hansen</w:t>
      </w:r>
    </w:p>
    <w:p w14:paraId="22E27AB3" w14:textId="77777777"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proofErr w:type="spellStart"/>
      <w:r w:rsidR="00345A68">
        <w:rPr>
          <w:rFonts w:ascii="Georgia" w:hAnsi="Georgia" w:cs="Georgia"/>
          <w:sz w:val="24"/>
          <w:szCs w:val="24"/>
        </w:rPr>
        <w:t>Arley</w:t>
      </w:r>
      <w:proofErr w:type="spellEnd"/>
      <w:r w:rsidR="00345A68">
        <w:rPr>
          <w:rFonts w:ascii="Georgia" w:hAnsi="Georgia" w:cs="Georgia"/>
          <w:sz w:val="24"/>
          <w:szCs w:val="24"/>
        </w:rPr>
        <w:t xml:space="preserve"> Ward</w:t>
      </w:r>
    </w:p>
    <w:p w14:paraId="6589E204"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75B0AE1C"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345A68">
        <w:rPr>
          <w:rFonts w:ascii="Georgia" w:hAnsi="Georgia" w:cs="Georgia"/>
          <w:sz w:val="24"/>
          <w:szCs w:val="24"/>
        </w:rPr>
        <w:t>JT Hale</w:t>
      </w:r>
    </w:p>
    <w:p w14:paraId="16144F47"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p>
    <w:p w14:paraId="243207DF"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0C2D102B" w14:textId="303D7C06" w:rsidR="00095498" w:rsidRDefault="00095498" w:rsidP="00095498">
      <w:pPr>
        <w:pStyle w:val="ListParagraph"/>
        <w:numPr>
          <w:ilvl w:val="3"/>
          <w:numId w:val="1"/>
        </w:numPr>
        <w:rPr>
          <w:rFonts w:cs="Georgia"/>
          <w:sz w:val="24"/>
          <w:szCs w:val="24"/>
        </w:rPr>
      </w:pPr>
      <w:r>
        <w:rPr>
          <w:rFonts w:cs="Georgia"/>
          <w:sz w:val="24"/>
          <w:szCs w:val="24"/>
        </w:rPr>
        <w:t xml:space="preserve">$3,000 is left in the Senate budget. </w:t>
      </w:r>
    </w:p>
    <w:p w14:paraId="4E370812" w14:textId="41CBB1B8" w:rsidR="00095498" w:rsidRDefault="00095498" w:rsidP="00095498">
      <w:pPr>
        <w:pStyle w:val="ListParagraph"/>
        <w:numPr>
          <w:ilvl w:val="3"/>
          <w:numId w:val="1"/>
        </w:numPr>
        <w:rPr>
          <w:rFonts w:cs="Georgia"/>
          <w:sz w:val="24"/>
          <w:szCs w:val="24"/>
        </w:rPr>
      </w:pPr>
      <w:r>
        <w:rPr>
          <w:rFonts w:cs="Georgia"/>
          <w:sz w:val="24"/>
          <w:szCs w:val="24"/>
        </w:rPr>
        <w:t xml:space="preserve">He will be opening is unallocated budget for legislative use and he is going to PAB on Monday for additional funding. </w:t>
      </w:r>
    </w:p>
    <w:p w14:paraId="75D0464F" w14:textId="52262AFA" w:rsidR="00095498" w:rsidRDefault="00095498" w:rsidP="00095498">
      <w:pPr>
        <w:pStyle w:val="ListParagraph"/>
        <w:numPr>
          <w:ilvl w:val="3"/>
          <w:numId w:val="1"/>
        </w:numPr>
        <w:rPr>
          <w:rFonts w:cs="Georgia"/>
          <w:sz w:val="24"/>
          <w:szCs w:val="24"/>
        </w:rPr>
      </w:pPr>
      <w:r>
        <w:rPr>
          <w:rFonts w:cs="Georgia"/>
          <w:sz w:val="24"/>
          <w:szCs w:val="24"/>
        </w:rPr>
        <w:t xml:space="preserve">No meeting the week of spring break. </w:t>
      </w:r>
    </w:p>
    <w:p w14:paraId="1D4B906A" w14:textId="5D94BAE4" w:rsidR="00095498" w:rsidRDefault="00095498" w:rsidP="00095498">
      <w:pPr>
        <w:pStyle w:val="ListParagraph"/>
        <w:numPr>
          <w:ilvl w:val="3"/>
          <w:numId w:val="1"/>
        </w:numPr>
        <w:rPr>
          <w:rFonts w:cs="Georgia"/>
          <w:sz w:val="24"/>
          <w:szCs w:val="24"/>
        </w:rPr>
      </w:pPr>
      <w:r>
        <w:rPr>
          <w:rFonts w:cs="Georgia"/>
          <w:sz w:val="24"/>
          <w:szCs w:val="24"/>
        </w:rPr>
        <w:t xml:space="preserve">Gary Smith will be here next week and </w:t>
      </w:r>
      <w:proofErr w:type="spellStart"/>
      <w:r>
        <w:rPr>
          <w:rFonts w:cs="Georgia"/>
          <w:sz w:val="24"/>
          <w:szCs w:val="24"/>
        </w:rPr>
        <w:t>Chartwells</w:t>
      </w:r>
      <w:proofErr w:type="spellEnd"/>
      <w:r>
        <w:rPr>
          <w:rFonts w:cs="Georgia"/>
          <w:sz w:val="24"/>
          <w:szCs w:val="24"/>
        </w:rPr>
        <w:t xml:space="preserve"> the week after Spring Break. </w:t>
      </w:r>
    </w:p>
    <w:p w14:paraId="6E480FD8" w14:textId="0635C50E" w:rsidR="00095498" w:rsidRDefault="00095498" w:rsidP="00095498">
      <w:pPr>
        <w:pStyle w:val="ListParagraph"/>
        <w:numPr>
          <w:ilvl w:val="3"/>
          <w:numId w:val="1"/>
        </w:numPr>
        <w:rPr>
          <w:rFonts w:cs="Georgia"/>
          <w:sz w:val="24"/>
          <w:szCs w:val="24"/>
        </w:rPr>
      </w:pPr>
      <w:r>
        <w:rPr>
          <w:rFonts w:cs="Georgia"/>
          <w:sz w:val="24"/>
          <w:szCs w:val="24"/>
        </w:rPr>
        <w:t xml:space="preserve">An overview of the Chair of Senate election was given. </w:t>
      </w:r>
    </w:p>
    <w:p w14:paraId="2DD2AC8C" w14:textId="238664D5" w:rsidR="00095498" w:rsidRPr="00095498" w:rsidRDefault="00095498" w:rsidP="00095498">
      <w:pPr>
        <w:pStyle w:val="ListParagraph"/>
        <w:numPr>
          <w:ilvl w:val="3"/>
          <w:numId w:val="1"/>
        </w:numPr>
        <w:rPr>
          <w:rFonts w:cs="Georgia"/>
          <w:sz w:val="24"/>
          <w:szCs w:val="24"/>
        </w:rPr>
      </w:pPr>
      <w:r>
        <w:rPr>
          <w:rFonts w:cs="Georgia"/>
          <w:sz w:val="24"/>
          <w:szCs w:val="24"/>
        </w:rPr>
        <w:lastRenderedPageBreak/>
        <w:t xml:space="preserve">Yielded time to Noah Bradshaw, discussion was held over the bone marrow organization he works for and encouraged senators to participate. </w:t>
      </w:r>
    </w:p>
    <w:p w14:paraId="19E93D4A" w14:textId="2B091ADA" w:rsidR="00095498" w:rsidRDefault="003B7C29" w:rsidP="0009549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7393129E" w14:textId="3E4F9EB9" w:rsidR="00095498" w:rsidRDefault="00095498" w:rsidP="00095498">
      <w:pPr>
        <w:pStyle w:val="ListParagraph"/>
        <w:numPr>
          <w:ilvl w:val="0"/>
          <w:numId w:val="6"/>
        </w:numPr>
        <w:rPr>
          <w:rFonts w:cs="Georgia"/>
          <w:bCs/>
          <w:sz w:val="24"/>
          <w:szCs w:val="24"/>
        </w:rPr>
      </w:pPr>
      <w:r>
        <w:rPr>
          <w:rFonts w:cs="Georgia"/>
          <w:bCs/>
          <w:sz w:val="24"/>
          <w:szCs w:val="24"/>
        </w:rPr>
        <w:t xml:space="preserve">Nominations </w:t>
      </w:r>
    </w:p>
    <w:p w14:paraId="0F88EF02" w14:textId="7B5685F2" w:rsidR="00095498" w:rsidRDefault="00095498" w:rsidP="00095498">
      <w:pPr>
        <w:pStyle w:val="ListParagraph"/>
        <w:numPr>
          <w:ilvl w:val="0"/>
          <w:numId w:val="6"/>
        </w:numPr>
        <w:rPr>
          <w:rFonts w:cs="Georgia"/>
          <w:bCs/>
          <w:sz w:val="24"/>
          <w:szCs w:val="24"/>
        </w:rPr>
      </w:pPr>
      <w:r>
        <w:rPr>
          <w:rFonts w:cs="Georgia"/>
          <w:bCs/>
          <w:sz w:val="24"/>
          <w:szCs w:val="24"/>
        </w:rPr>
        <w:t xml:space="preserve">Nominator Speeches </w:t>
      </w:r>
    </w:p>
    <w:p w14:paraId="1345E45D" w14:textId="4AA25B5D" w:rsidR="00095498" w:rsidRDefault="00095498" w:rsidP="00095498">
      <w:pPr>
        <w:pStyle w:val="ListParagraph"/>
        <w:numPr>
          <w:ilvl w:val="0"/>
          <w:numId w:val="9"/>
        </w:numPr>
        <w:rPr>
          <w:rFonts w:cs="Georgia"/>
          <w:bCs/>
          <w:sz w:val="24"/>
          <w:szCs w:val="24"/>
        </w:rPr>
      </w:pPr>
      <w:r>
        <w:rPr>
          <w:rFonts w:cs="Georgia"/>
          <w:bCs/>
          <w:sz w:val="24"/>
          <w:szCs w:val="24"/>
        </w:rPr>
        <w:t xml:space="preserve">Jacob Boone (Clay Smith) </w:t>
      </w:r>
    </w:p>
    <w:p w14:paraId="1365FCDD" w14:textId="7BDE2A13" w:rsidR="00095498" w:rsidRDefault="00095498" w:rsidP="00095498">
      <w:pPr>
        <w:pStyle w:val="ListParagraph"/>
        <w:numPr>
          <w:ilvl w:val="0"/>
          <w:numId w:val="10"/>
        </w:numPr>
        <w:rPr>
          <w:rFonts w:cs="Georgia"/>
          <w:bCs/>
          <w:sz w:val="24"/>
          <w:szCs w:val="24"/>
        </w:rPr>
      </w:pPr>
      <w:r>
        <w:rPr>
          <w:rFonts w:cs="Georgia"/>
          <w:bCs/>
          <w:sz w:val="24"/>
          <w:szCs w:val="24"/>
        </w:rPr>
        <w:t xml:space="preserve">Gave a recap of his beginning relationship with Clay as a young senator. </w:t>
      </w:r>
    </w:p>
    <w:p w14:paraId="71C70A2C" w14:textId="76F12D17" w:rsidR="00095498" w:rsidRDefault="0074655B" w:rsidP="00095498">
      <w:pPr>
        <w:pStyle w:val="ListParagraph"/>
        <w:numPr>
          <w:ilvl w:val="0"/>
          <w:numId w:val="10"/>
        </w:numPr>
        <w:rPr>
          <w:rFonts w:cs="Georgia"/>
          <w:bCs/>
          <w:sz w:val="24"/>
          <w:szCs w:val="24"/>
        </w:rPr>
      </w:pPr>
      <w:r>
        <w:rPr>
          <w:rFonts w:cs="Georgia"/>
          <w:bCs/>
          <w:sz w:val="24"/>
          <w:szCs w:val="24"/>
        </w:rPr>
        <w:t xml:space="preserve">Clay has been in Senate for 2 years, he was FLF, and has served on the Code &amp; Constitution committee. </w:t>
      </w:r>
    </w:p>
    <w:p w14:paraId="2EDD32C3" w14:textId="057AE3DB" w:rsidR="0074655B" w:rsidRPr="00095498" w:rsidRDefault="0074655B" w:rsidP="00095498">
      <w:pPr>
        <w:pStyle w:val="ListParagraph"/>
        <w:numPr>
          <w:ilvl w:val="0"/>
          <w:numId w:val="10"/>
        </w:numPr>
        <w:rPr>
          <w:rFonts w:cs="Georgia"/>
          <w:bCs/>
          <w:sz w:val="24"/>
          <w:szCs w:val="24"/>
        </w:rPr>
      </w:pPr>
      <w:r>
        <w:rPr>
          <w:rFonts w:cs="Georgia"/>
          <w:bCs/>
          <w:sz w:val="24"/>
          <w:szCs w:val="24"/>
        </w:rPr>
        <w:t xml:space="preserve">He has some great initiatives that he would like to accomplish as the Chair. </w:t>
      </w:r>
    </w:p>
    <w:p w14:paraId="5683EAF3" w14:textId="3EE0D84B" w:rsidR="0074655B" w:rsidRDefault="00095498" w:rsidP="0074655B">
      <w:pPr>
        <w:pStyle w:val="ListParagraph"/>
        <w:numPr>
          <w:ilvl w:val="0"/>
          <w:numId w:val="9"/>
        </w:numPr>
        <w:rPr>
          <w:rFonts w:cs="Georgia"/>
          <w:bCs/>
          <w:sz w:val="24"/>
          <w:szCs w:val="24"/>
        </w:rPr>
      </w:pPr>
      <w:r>
        <w:rPr>
          <w:rFonts w:cs="Georgia"/>
          <w:bCs/>
          <w:sz w:val="24"/>
          <w:szCs w:val="24"/>
        </w:rPr>
        <w:t xml:space="preserve">Colin Byrd </w:t>
      </w:r>
      <w:r w:rsidR="001271BD">
        <w:rPr>
          <w:rFonts w:cs="Georgia"/>
          <w:bCs/>
          <w:sz w:val="24"/>
          <w:szCs w:val="24"/>
        </w:rPr>
        <w:t xml:space="preserve">(Colman Betler) </w:t>
      </w:r>
    </w:p>
    <w:p w14:paraId="52D68964" w14:textId="3CD18238" w:rsidR="001271BD" w:rsidRDefault="001271BD" w:rsidP="0074655B">
      <w:pPr>
        <w:pStyle w:val="ListParagraph"/>
        <w:numPr>
          <w:ilvl w:val="0"/>
          <w:numId w:val="12"/>
        </w:numPr>
        <w:rPr>
          <w:rFonts w:cs="Georgia"/>
          <w:bCs/>
          <w:sz w:val="24"/>
          <w:szCs w:val="24"/>
        </w:rPr>
      </w:pPr>
      <w:r>
        <w:rPr>
          <w:rFonts w:cs="Georgia"/>
          <w:bCs/>
          <w:sz w:val="24"/>
          <w:szCs w:val="24"/>
        </w:rPr>
        <w:t xml:space="preserve">Gave a recap of his </w:t>
      </w:r>
      <w:r w:rsidR="00BC4064">
        <w:rPr>
          <w:rFonts w:cs="Georgia"/>
          <w:bCs/>
          <w:sz w:val="24"/>
          <w:szCs w:val="24"/>
        </w:rPr>
        <w:t xml:space="preserve">relationship with Colman. </w:t>
      </w:r>
    </w:p>
    <w:p w14:paraId="12140D8B" w14:textId="0C8AEE8F" w:rsidR="0074655B" w:rsidRPr="0074655B" w:rsidRDefault="0074655B" w:rsidP="0074655B">
      <w:pPr>
        <w:pStyle w:val="ListParagraph"/>
        <w:numPr>
          <w:ilvl w:val="0"/>
          <w:numId w:val="12"/>
        </w:numPr>
        <w:rPr>
          <w:rFonts w:cs="Georgia"/>
          <w:bCs/>
          <w:sz w:val="24"/>
          <w:szCs w:val="24"/>
        </w:rPr>
      </w:pPr>
      <w:r>
        <w:rPr>
          <w:rFonts w:cs="Georgia"/>
          <w:bCs/>
          <w:sz w:val="24"/>
          <w:szCs w:val="24"/>
        </w:rPr>
        <w:t xml:space="preserve">Colman has brought an atmosphere of professionalism and could allow for consistency going into the next academic year. </w:t>
      </w:r>
    </w:p>
    <w:p w14:paraId="6C61518C"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6C825075"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5E558838" w14:textId="77777777" w:rsidR="00373952" w:rsidRDefault="00373952" w:rsidP="00373952">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09 – </w:t>
      </w:r>
      <w:r w:rsidRPr="00B87D34">
        <w:rPr>
          <w:rFonts w:ascii="Georgia" w:hAnsi="Georgia" w:cs="Georgia"/>
          <w:bCs/>
          <w:sz w:val="24"/>
          <w:szCs w:val="24"/>
        </w:rPr>
        <w:t>Funding the Expansion of Union Bus Station WiFi</w:t>
      </w:r>
    </w:p>
    <w:p w14:paraId="3A70B375" w14:textId="3CC9F892" w:rsidR="001271BD" w:rsidRDefault="00373952" w:rsidP="001271BD">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eastAsia="Georgia" w:hAnsi="Georgia" w:cs="Georgia"/>
          <w:sz w:val="24"/>
          <w:szCs w:val="24"/>
        </w:rPr>
        <w:t>Senator Jared Pinkerton, Senator Caroline Dallas</w:t>
      </w:r>
    </w:p>
    <w:p w14:paraId="2B51D80D" w14:textId="73CB5438" w:rsidR="001271BD" w:rsidRDefault="001271BD" w:rsidP="001271BD">
      <w:pPr>
        <w:pStyle w:val="ListParagraph"/>
        <w:numPr>
          <w:ilvl w:val="3"/>
          <w:numId w:val="1"/>
        </w:numPr>
        <w:rPr>
          <w:rFonts w:cs="Georgia"/>
          <w:bCs/>
          <w:sz w:val="24"/>
          <w:szCs w:val="24"/>
        </w:rPr>
      </w:pPr>
      <w:r>
        <w:rPr>
          <w:rFonts w:cs="Georgia"/>
          <w:bCs/>
          <w:sz w:val="24"/>
          <w:szCs w:val="24"/>
        </w:rPr>
        <w:t xml:space="preserve">Infrastructure Report: It is a good use of our funds and it is a confirmed dead zone and Gary Smith always wants to support the bus riders and this can encourage more people to use the bus. </w:t>
      </w:r>
    </w:p>
    <w:p w14:paraId="6146CA4A" w14:textId="55725709" w:rsidR="001271BD" w:rsidRDefault="001271BD" w:rsidP="001271BD">
      <w:pPr>
        <w:pStyle w:val="ListParagraph"/>
        <w:numPr>
          <w:ilvl w:val="3"/>
          <w:numId w:val="1"/>
        </w:numPr>
        <w:rPr>
          <w:rFonts w:cs="Georgia"/>
          <w:bCs/>
          <w:sz w:val="24"/>
          <w:szCs w:val="24"/>
        </w:rPr>
      </w:pPr>
      <w:r>
        <w:rPr>
          <w:rFonts w:cs="Georgia"/>
          <w:bCs/>
          <w:sz w:val="24"/>
          <w:szCs w:val="24"/>
        </w:rPr>
        <w:t xml:space="preserve">Allocations Report: The concerns that occurred with money were addressed and would be noticed from a student perspective and would be good PR for Senate. </w:t>
      </w:r>
    </w:p>
    <w:p w14:paraId="4B43948F" w14:textId="77777777" w:rsidR="001271BD" w:rsidRDefault="001271BD" w:rsidP="001271BD">
      <w:pPr>
        <w:pStyle w:val="ListParagraph"/>
        <w:numPr>
          <w:ilvl w:val="3"/>
          <w:numId w:val="1"/>
        </w:numPr>
        <w:rPr>
          <w:rFonts w:cs="Georgia"/>
          <w:bCs/>
          <w:sz w:val="24"/>
          <w:szCs w:val="24"/>
        </w:rPr>
      </w:pPr>
      <w:r>
        <w:rPr>
          <w:rFonts w:cs="Georgia"/>
          <w:bCs/>
          <w:sz w:val="24"/>
          <w:szCs w:val="24"/>
        </w:rPr>
        <w:t xml:space="preserve">Authors recapped the purpose of the bill and explained that the individuals riding the busses don’t have access to WIFI and they are wasting several hours in the day due to the lack of access. This was brought to the CIO about 4 months and the University administration is covering part of the cost because they agree with it. </w:t>
      </w:r>
    </w:p>
    <w:p w14:paraId="1E81E45D" w14:textId="2A02C9E7" w:rsidR="001271BD" w:rsidRDefault="001271BD" w:rsidP="001271BD">
      <w:pPr>
        <w:pStyle w:val="ListParagraph"/>
        <w:numPr>
          <w:ilvl w:val="3"/>
          <w:numId w:val="1"/>
        </w:numPr>
        <w:rPr>
          <w:rFonts w:cs="Georgia"/>
          <w:bCs/>
          <w:sz w:val="24"/>
          <w:szCs w:val="24"/>
        </w:rPr>
      </w:pPr>
      <w:r>
        <w:rPr>
          <w:rFonts w:cs="Georgia"/>
          <w:bCs/>
          <w:sz w:val="24"/>
          <w:szCs w:val="24"/>
        </w:rPr>
        <w:t xml:space="preserve">Authors addressed the concern that the Mullins issue is not a scope issue but a bandwidth issue.  </w:t>
      </w:r>
    </w:p>
    <w:p w14:paraId="480876B0" w14:textId="0CB234D0" w:rsidR="001271BD" w:rsidRDefault="001271BD" w:rsidP="001271BD">
      <w:pPr>
        <w:pStyle w:val="ListParagraph"/>
        <w:numPr>
          <w:ilvl w:val="3"/>
          <w:numId w:val="1"/>
        </w:numPr>
        <w:rPr>
          <w:rFonts w:cs="Georgia"/>
          <w:bCs/>
          <w:sz w:val="24"/>
          <w:szCs w:val="24"/>
        </w:rPr>
      </w:pPr>
      <w:r>
        <w:rPr>
          <w:rFonts w:cs="Georgia"/>
          <w:bCs/>
          <w:sz w:val="24"/>
          <w:szCs w:val="24"/>
        </w:rPr>
        <w:t xml:space="preserve">Authors addressed that the engineering professionals have designed the plan and that the rest of the university WIFI will have pressure taken off of it as a whole. </w:t>
      </w:r>
    </w:p>
    <w:p w14:paraId="3A766F03" w14:textId="7A36615E" w:rsidR="00F3737C" w:rsidRDefault="00F3737C" w:rsidP="001271BD">
      <w:pPr>
        <w:pStyle w:val="ListParagraph"/>
        <w:numPr>
          <w:ilvl w:val="3"/>
          <w:numId w:val="1"/>
        </w:numPr>
        <w:rPr>
          <w:rFonts w:cs="Georgia"/>
          <w:bCs/>
          <w:sz w:val="24"/>
          <w:szCs w:val="24"/>
        </w:rPr>
      </w:pPr>
      <w:r>
        <w:rPr>
          <w:rFonts w:cs="Georgia"/>
          <w:bCs/>
          <w:sz w:val="24"/>
          <w:szCs w:val="24"/>
        </w:rPr>
        <w:lastRenderedPageBreak/>
        <w:t xml:space="preserve">Debate in Favor: if they were to increase the scope of the union WIFI, the bandwidth would not increase and the overall WIFI would decrease, creating more access points would decrease the pressure from Mullins and the Union so it helps the WIFO overall. </w:t>
      </w:r>
    </w:p>
    <w:p w14:paraId="1F2CCBB5" w14:textId="618BA654" w:rsidR="006E6BE6" w:rsidRPr="001271BD" w:rsidRDefault="006E6BE6" w:rsidP="001271BD">
      <w:pPr>
        <w:pStyle w:val="ListParagraph"/>
        <w:numPr>
          <w:ilvl w:val="3"/>
          <w:numId w:val="1"/>
        </w:numPr>
        <w:rPr>
          <w:rFonts w:cs="Georgia"/>
          <w:bCs/>
          <w:sz w:val="24"/>
          <w:szCs w:val="24"/>
        </w:rPr>
      </w:pPr>
      <w:r>
        <w:rPr>
          <w:rFonts w:cs="Georgia"/>
          <w:bCs/>
          <w:sz w:val="24"/>
          <w:szCs w:val="24"/>
        </w:rPr>
        <w:t xml:space="preserve">Vote by acclimation:  hand vote pass, unanimously. </w:t>
      </w:r>
    </w:p>
    <w:p w14:paraId="4C51F3E9" w14:textId="23C7939B" w:rsidR="00373952" w:rsidRPr="002B72A4" w:rsidRDefault="00373952" w:rsidP="00373952">
      <w:pPr>
        <w:pStyle w:val="ListParagraph"/>
        <w:numPr>
          <w:ilvl w:val="2"/>
          <w:numId w:val="1"/>
        </w:numPr>
        <w:rPr>
          <w:rFonts w:ascii="Georgia" w:hAnsi="Georgia" w:cs="Georgia"/>
          <w:bCs/>
          <w:sz w:val="24"/>
          <w:szCs w:val="24"/>
        </w:rPr>
      </w:pPr>
      <w:r>
        <w:rPr>
          <w:rFonts w:ascii="Georgia" w:hAnsi="Georgia"/>
          <w:sz w:val="24"/>
          <w:szCs w:val="24"/>
        </w:rPr>
        <w:t xml:space="preserve">Sponsored by </w:t>
      </w:r>
      <w:r>
        <w:rPr>
          <w:rFonts w:ascii="Georgia" w:eastAsia="Georgia" w:hAnsi="Georgia" w:cs="Georgia"/>
          <w:sz w:val="24"/>
          <w:szCs w:val="24"/>
        </w:rPr>
        <w:t xml:space="preserve">Senator Luke Turner, Senator Josie DuBois, Senator Emma Cleaver, Senator Ryan </w:t>
      </w:r>
      <w:proofErr w:type="spellStart"/>
      <w:r>
        <w:rPr>
          <w:rFonts w:ascii="Georgia" w:eastAsia="Georgia" w:hAnsi="Georgia" w:cs="Georgia"/>
          <w:sz w:val="24"/>
          <w:szCs w:val="24"/>
        </w:rPr>
        <w:t>Panyard</w:t>
      </w:r>
      <w:proofErr w:type="spellEnd"/>
      <w:r>
        <w:rPr>
          <w:rFonts w:ascii="Georgia" w:eastAsia="Georgia" w:hAnsi="Georgia" w:cs="Georgia"/>
          <w:sz w:val="24"/>
          <w:szCs w:val="24"/>
        </w:rPr>
        <w:t xml:space="preserve">, Senator Blaine Fielder, Senator Chris </w:t>
      </w:r>
      <w:proofErr w:type="spellStart"/>
      <w:r>
        <w:rPr>
          <w:rFonts w:ascii="Georgia" w:eastAsia="Georgia" w:hAnsi="Georgia" w:cs="Georgia"/>
          <w:sz w:val="24"/>
          <w:szCs w:val="24"/>
        </w:rPr>
        <w:t>Pardun</w:t>
      </w:r>
      <w:proofErr w:type="spellEnd"/>
      <w:r>
        <w:rPr>
          <w:rFonts w:ascii="Georgia" w:eastAsia="Georgia" w:hAnsi="Georgia" w:cs="Georgia"/>
          <w:sz w:val="24"/>
          <w:szCs w:val="24"/>
        </w:rPr>
        <w:t xml:space="preserve">, Senator Jake Stewart, Senator Austin Overton, Senator Katelyn Collison, Senator Collin </w:t>
      </w:r>
      <w:proofErr w:type="spellStart"/>
      <w:r>
        <w:rPr>
          <w:rFonts w:ascii="Georgia" w:eastAsia="Georgia" w:hAnsi="Georgia" w:cs="Georgia"/>
          <w:sz w:val="24"/>
          <w:szCs w:val="24"/>
        </w:rPr>
        <w:t>Petigna</w:t>
      </w:r>
      <w:proofErr w:type="spellEnd"/>
      <w:r>
        <w:rPr>
          <w:rFonts w:ascii="Georgia" w:eastAsia="Georgia" w:hAnsi="Georgia" w:cs="Georgia"/>
          <w:sz w:val="24"/>
          <w:szCs w:val="24"/>
        </w:rPr>
        <w:t xml:space="preserve">, Senator Cassidy Cook, Senator Drake </w:t>
      </w:r>
      <w:proofErr w:type="spellStart"/>
      <w:r>
        <w:rPr>
          <w:rFonts w:ascii="Georgia" w:eastAsia="Georgia" w:hAnsi="Georgia" w:cs="Georgia"/>
          <w:sz w:val="24"/>
          <w:szCs w:val="24"/>
        </w:rPr>
        <w:t>Moudy</w:t>
      </w:r>
      <w:proofErr w:type="spellEnd"/>
      <w:r w:rsidR="00F3737C">
        <w:rPr>
          <w:rFonts w:ascii="Georgia" w:eastAsia="Georgia" w:hAnsi="Georgia" w:cs="Georgia"/>
          <w:sz w:val="24"/>
          <w:szCs w:val="24"/>
        </w:rPr>
        <w:t xml:space="preserve">, Senator Drake </w:t>
      </w:r>
      <w:proofErr w:type="spellStart"/>
      <w:r w:rsidR="00F3737C">
        <w:rPr>
          <w:rFonts w:ascii="Georgia" w:eastAsia="Georgia" w:hAnsi="Georgia" w:cs="Georgia"/>
          <w:sz w:val="24"/>
          <w:szCs w:val="24"/>
        </w:rPr>
        <w:t>Moudy</w:t>
      </w:r>
      <w:proofErr w:type="spellEnd"/>
      <w:r w:rsidR="00F3737C">
        <w:rPr>
          <w:rFonts w:ascii="Georgia" w:eastAsia="Georgia" w:hAnsi="Georgia" w:cs="Georgia"/>
          <w:sz w:val="24"/>
          <w:szCs w:val="24"/>
        </w:rPr>
        <w:t xml:space="preserve">, Senator Taylor Hall, Senator Brandon Davis, Senator Kathryn Woolsey, Senator Mateo Lopez, Senator Aliyah Conley, Senator Thea Winston, Senator Sarah Breeding, Senator Jacob Boone </w:t>
      </w:r>
      <w:bookmarkStart w:id="0" w:name="_GoBack"/>
      <w:bookmarkEnd w:id="0"/>
    </w:p>
    <w:p w14:paraId="02DC22DA" w14:textId="77777777" w:rsidR="00597AF1" w:rsidRPr="00B87D34" w:rsidRDefault="002C2117" w:rsidP="007878D3">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5231B45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w:t>
      </w:r>
      <w:r w:rsidR="003D5F72">
        <w:rPr>
          <w:rFonts w:ascii="Georgia" w:hAnsi="Georgia" w:cs="Georgia"/>
          <w:b/>
          <w:bCs/>
          <w:sz w:val="24"/>
          <w:szCs w:val="24"/>
        </w:rPr>
        <w:t>nnouncements</w:t>
      </w:r>
    </w:p>
    <w:p w14:paraId="57DFB7A9"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4A0"/>
    <w:multiLevelType w:val="hybridMultilevel"/>
    <w:tmpl w:val="8B5CDE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22C60B5"/>
    <w:multiLevelType w:val="multilevel"/>
    <w:tmpl w:val="5228372E"/>
    <w:lvl w:ilvl="0">
      <w:start w:val="1"/>
      <w:numFmt w:val="upperRoman"/>
      <w:lvlText w:val="%1."/>
      <w:lvlJc w:val="left"/>
      <w:pPr>
        <w:ind w:left="720" w:hanging="720"/>
      </w:pPr>
      <w:rPr>
        <w:rFonts w:cs="Times New Roman"/>
        <w:b/>
      </w:rPr>
    </w:lvl>
    <w:lvl w:ilvl="1">
      <w:start w:val="1"/>
      <w:numFmt w:val="decimal"/>
      <w:lvlText w:val="%2."/>
      <w:lvlJc w:val="left"/>
      <w:pPr>
        <w:ind w:left="1080" w:hanging="360"/>
      </w:pPr>
      <w:rPr>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14371A"/>
    <w:multiLevelType w:val="hybridMultilevel"/>
    <w:tmpl w:val="49B89DD4"/>
    <w:lvl w:ilvl="0" w:tplc="04090011">
      <w:start w:val="1"/>
      <w:numFmt w:val="decimal"/>
      <w:lvlText w:val="%1)"/>
      <w:lvlJc w:val="left"/>
      <w:pPr>
        <w:ind w:left="3840" w:hanging="360"/>
      </w:p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4" w15:restartNumberingAfterBreak="0">
    <w:nsid w:val="4E0264EC"/>
    <w:multiLevelType w:val="hybridMultilevel"/>
    <w:tmpl w:val="1BE0BB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063FE"/>
    <w:multiLevelType w:val="hybridMultilevel"/>
    <w:tmpl w:val="ADA29FB2"/>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F6B100F"/>
    <w:multiLevelType w:val="hybridMultilevel"/>
    <w:tmpl w:val="84A89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6A673AF3"/>
    <w:multiLevelType w:val="hybridMultilevel"/>
    <w:tmpl w:val="994C95F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BE54AC8"/>
    <w:multiLevelType w:val="hybridMultilevel"/>
    <w:tmpl w:val="24B496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0"/>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35EE1"/>
    <w:rsid w:val="00072700"/>
    <w:rsid w:val="00095498"/>
    <w:rsid w:val="000A0124"/>
    <w:rsid w:val="000E2505"/>
    <w:rsid w:val="001271BD"/>
    <w:rsid w:val="00167F78"/>
    <w:rsid w:val="00181DEF"/>
    <w:rsid w:val="00182EA0"/>
    <w:rsid w:val="001A5203"/>
    <w:rsid w:val="001E7468"/>
    <w:rsid w:val="001E7F84"/>
    <w:rsid w:val="001F447B"/>
    <w:rsid w:val="00213478"/>
    <w:rsid w:val="00215869"/>
    <w:rsid w:val="002313DA"/>
    <w:rsid w:val="00256530"/>
    <w:rsid w:val="00277661"/>
    <w:rsid w:val="002A3582"/>
    <w:rsid w:val="002A7F6B"/>
    <w:rsid w:val="002B63F4"/>
    <w:rsid w:val="002B72A1"/>
    <w:rsid w:val="002B72A4"/>
    <w:rsid w:val="002C2117"/>
    <w:rsid w:val="002F1296"/>
    <w:rsid w:val="00345A68"/>
    <w:rsid w:val="00373952"/>
    <w:rsid w:val="003B7C29"/>
    <w:rsid w:val="003C18FD"/>
    <w:rsid w:val="003D5F72"/>
    <w:rsid w:val="003F5500"/>
    <w:rsid w:val="003F5DF4"/>
    <w:rsid w:val="003F6992"/>
    <w:rsid w:val="004138BE"/>
    <w:rsid w:val="004333FE"/>
    <w:rsid w:val="004515DC"/>
    <w:rsid w:val="00465B77"/>
    <w:rsid w:val="004A3460"/>
    <w:rsid w:val="004B0850"/>
    <w:rsid w:val="004B5B78"/>
    <w:rsid w:val="004B6587"/>
    <w:rsid w:val="004F4A75"/>
    <w:rsid w:val="00514B9B"/>
    <w:rsid w:val="00530F2F"/>
    <w:rsid w:val="00541039"/>
    <w:rsid w:val="005552CC"/>
    <w:rsid w:val="00580F90"/>
    <w:rsid w:val="00597AF1"/>
    <w:rsid w:val="005E3C35"/>
    <w:rsid w:val="00603A7C"/>
    <w:rsid w:val="006076AB"/>
    <w:rsid w:val="00631F4D"/>
    <w:rsid w:val="0064336B"/>
    <w:rsid w:val="006869E9"/>
    <w:rsid w:val="006E6BE6"/>
    <w:rsid w:val="00714B1C"/>
    <w:rsid w:val="0073138F"/>
    <w:rsid w:val="00744CCA"/>
    <w:rsid w:val="0074655B"/>
    <w:rsid w:val="007878D3"/>
    <w:rsid w:val="00787B8C"/>
    <w:rsid w:val="007C75EE"/>
    <w:rsid w:val="007E60CB"/>
    <w:rsid w:val="0081236D"/>
    <w:rsid w:val="00817FA1"/>
    <w:rsid w:val="0085544D"/>
    <w:rsid w:val="00857B3E"/>
    <w:rsid w:val="00877147"/>
    <w:rsid w:val="008E16BD"/>
    <w:rsid w:val="008E37E0"/>
    <w:rsid w:val="0092155B"/>
    <w:rsid w:val="009317BD"/>
    <w:rsid w:val="00986D1C"/>
    <w:rsid w:val="009B7FB9"/>
    <w:rsid w:val="009F0A99"/>
    <w:rsid w:val="009F361C"/>
    <w:rsid w:val="009F5CE5"/>
    <w:rsid w:val="00AB6934"/>
    <w:rsid w:val="00B251DD"/>
    <w:rsid w:val="00B414C6"/>
    <w:rsid w:val="00B44453"/>
    <w:rsid w:val="00B45E42"/>
    <w:rsid w:val="00B87D34"/>
    <w:rsid w:val="00B918FE"/>
    <w:rsid w:val="00B97563"/>
    <w:rsid w:val="00BC4064"/>
    <w:rsid w:val="00BD0A89"/>
    <w:rsid w:val="00BD1A23"/>
    <w:rsid w:val="00BE5967"/>
    <w:rsid w:val="00BF2B2F"/>
    <w:rsid w:val="00C06A49"/>
    <w:rsid w:val="00C208D8"/>
    <w:rsid w:val="00C954DF"/>
    <w:rsid w:val="00CB6182"/>
    <w:rsid w:val="00CB6BE4"/>
    <w:rsid w:val="00CF0A62"/>
    <w:rsid w:val="00D05408"/>
    <w:rsid w:val="00D179B6"/>
    <w:rsid w:val="00D266BD"/>
    <w:rsid w:val="00D3618B"/>
    <w:rsid w:val="00D62E79"/>
    <w:rsid w:val="00D9789B"/>
    <w:rsid w:val="00DC09DB"/>
    <w:rsid w:val="00DF2D9A"/>
    <w:rsid w:val="00E063D2"/>
    <w:rsid w:val="00E37A21"/>
    <w:rsid w:val="00E904F5"/>
    <w:rsid w:val="00EB3C1A"/>
    <w:rsid w:val="00ED2C35"/>
    <w:rsid w:val="00EE3F07"/>
    <w:rsid w:val="00F3156A"/>
    <w:rsid w:val="00F3737C"/>
    <w:rsid w:val="00F86940"/>
    <w:rsid w:val="00F9036C"/>
    <w:rsid w:val="00FC351F"/>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8E5E"/>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407071114">
      <w:bodyDiv w:val="1"/>
      <w:marLeft w:val="0"/>
      <w:marRight w:val="0"/>
      <w:marTop w:val="0"/>
      <w:marBottom w:val="0"/>
      <w:divBdr>
        <w:top w:val="none" w:sz="0" w:space="0" w:color="auto"/>
        <w:left w:val="none" w:sz="0" w:space="0" w:color="auto"/>
        <w:bottom w:val="none" w:sz="0" w:space="0" w:color="auto"/>
        <w:right w:val="none" w:sz="0" w:space="0" w:color="auto"/>
      </w:divBdr>
    </w:div>
    <w:div w:id="592661754">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709912967">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260604387">
      <w:bodyDiv w:val="1"/>
      <w:marLeft w:val="0"/>
      <w:marRight w:val="0"/>
      <w:marTop w:val="0"/>
      <w:marBottom w:val="0"/>
      <w:divBdr>
        <w:top w:val="none" w:sz="0" w:space="0" w:color="auto"/>
        <w:left w:val="none" w:sz="0" w:space="0" w:color="auto"/>
        <w:bottom w:val="none" w:sz="0" w:space="0" w:color="auto"/>
        <w:right w:val="none" w:sz="0" w:space="0" w:color="auto"/>
      </w:divBdr>
    </w:div>
    <w:div w:id="1423140522">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788116384">
      <w:bodyDiv w:val="1"/>
      <w:marLeft w:val="0"/>
      <w:marRight w:val="0"/>
      <w:marTop w:val="0"/>
      <w:marBottom w:val="0"/>
      <w:divBdr>
        <w:top w:val="none" w:sz="0" w:space="0" w:color="auto"/>
        <w:left w:val="none" w:sz="0" w:space="0" w:color="auto"/>
        <w:bottom w:val="none" w:sz="0" w:space="0" w:color="auto"/>
        <w:right w:val="none" w:sz="0" w:space="0" w:color="auto"/>
      </w:divBdr>
    </w:div>
    <w:div w:id="19438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9</cp:revision>
  <dcterms:created xsi:type="dcterms:W3CDTF">2018-02-26T07:45:00Z</dcterms:created>
  <dcterms:modified xsi:type="dcterms:W3CDTF">2018-03-01T17:19:00Z</dcterms:modified>
</cp:coreProperties>
</file>