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58F96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3501E0DC" wp14:editId="241C227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367264EE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D96C677" w14:textId="77777777" w:rsidR="00A53A8A" w:rsidRPr="00061603" w:rsidRDefault="009861B1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Dec</w:t>
      </w:r>
      <w:r w:rsidR="00960BD9">
        <w:rPr>
          <w:rFonts w:ascii="Georgia" w:eastAsia="Calibri" w:hAnsi="Georgia" w:cs="Times New Roman"/>
          <w:b/>
          <w:noProof/>
          <w:sz w:val="24"/>
        </w:rPr>
        <w:t>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>
        <w:rPr>
          <w:rFonts w:ascii="Georgia" w:eastAsia="Calibri" w:hAnsi="Georgia" w:cs="Times New Roman"/>
          <w:b/>
          <w:noProof/>
          <w:sz w:val="24"/>
        </w:rPr>
        <w:t>7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14:paraId="7C48B26C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BF1C85B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5A00CEB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781C869C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7964F672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a. Adam</w:t>
      </w:r>
      <w:r w:rsidRPr="00D02777">
        <w:rPr>
          <w:rFonts w:ascii="Georgia" w:eastAsia="Calibri" w:hAnsi="Georgia" w:cs="Times New Roman"/>
          <w:b/>
        </w:rPr>
        <w:t xml:space="preserve"> Jones  </w:t>
      </w:r>
    </w:p>
    <w:p w14:paraId="314F6349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b. Andrew</w:t>
      </w:r>
      <w:r w:rsidRPr="00D02777">
        <w:rPr>
          <w:rFonts w:ascii="Georgia" w:eastAsia="Calibri" w:hAnsi="Georgia" w:cs="Times New Roman"/>
          <w:b/>
        </w:rPr>
        <w:t xml:space="preserve"> Estes</w:t>
      </w:r>
    </w:p>
    <w:p w14:paraId="4DA0A256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c. Colin </w:t>
      </w:r>
      <w:r w:rsidRPr="00D02777">
        <w:rPr>
          <w:rFonts w:ascii="Georgia" w:eastAsia="Calibri" w:hAnsi="Georgia" w:cs="Times New Roman"/>
          <w:b/>
        </w:rPr>
        <w:t>Gonzalez</w:t>
      </w:r>
    </w:p>
    <w:p w14:paraId="2680ADA3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d. Jalen</w:t>
      </w:r>
      <w:r w:rsidRPr="00D02777">
        <w:rPr>
          <w:rFonts w:ascii="Georgia" w:eastAsia="Calibri" w:hAnsi="Georgia" w:cs="Times New Roman"/>
          <w:b/>
        </w:rPr>
        <w:t xml:space="preserve"> Hemphill </w:t>
      </w:r>
    </w:p>
    <w:p w14:paraId="31920B60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e. Kyle</w:t>
      </w:r>
      <w:r w:rsidRPr="00D02777">
        <w:rPr>
          <w:rFonts w:ascii="Georgia" w:eastAsia="Calibri" w:hAnsi="Georgia" w:cs="Times New Roman"/>
          <w:b/>
        </w:rPr>
        <w:t xml:space="preserve"> Ward</w:t>
      </w:r>
    </w:p>
    <w:p w14:paraId="4ACB2E74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 w:rsidRPr="00D02777">
        <w:rPr>
          <w:rFonts w:ascii="Georgia" w:eastAsia="Calibri" w:hAnsi="Georgia" w:cs="Times New Roman"/>
          <w:b/>
        </w:rPr>
        <w:t>f. Kadarius</w:t>
      </w:r>
    </w:p>
    <w:p w14:paraId="6FC1E40A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g. Peyton</w:t>
      </w:r>
      <w:r w:rsidRPr="00D02777">
        <w:rPr>
          <w:rFonts w:ascii="Georgia" w:eastAsia="Calibri" w:hAnsi="Georgia" w:cs="Times New Roman"/>
          <w:b/>
        </w:rPr>
        <w:t xml:space="preserve"> Podschwit</w:t>
      </w:r>
    </w:p>
    <w:p w14:paraId="7C5653E8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 w:rsidRPr="00D02777">
        <w:rPr>
          <w:rFonts w:ascii="Georgia" w:eastAsia="Calibri" w:hAnsi="Georgia" w:cs="Times New Roman"/>
          <w:b/>
        </w:rPr>
        <w:t>h. Semien Hagos</w:t>
      </w:r>
    </w:p>
    <w:p w14:paraId="16DDEA4A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i</w:t>
      </w:r>
      <w:proofErr w:type="spellEnd"/>
      <w:r>
        <w:rPr>
          <w:rFonts w:ascii="Georgia" w:eastAsia="Calibri" w:hAnsi="Georgia" w:cs="Times New Roman"/>
          <w:b/>
        </w:rPr>
        <w:t xml:space="preserve">. Sofia </w:t>
      </w:r>
      <w:r w:rsidRPr="00D02777">
        <w:rPr>
          <w:rFonts w:ascii="Georgia" w:eastAsia="Calibri" w:hAnsi="Georgia" w:cs="Times New Roman"/>
          <w:b/>
        </w:rPr>
        <w:t>Hadley</w:t>
      </w:r>
    </w:p>
    <w:p w14:paraId="5A71C7DD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 w:rsidRPr="00D02777">
        <w:rPr>
          <w:rFonts w:ascii="Georgia" w:eastAsia="Calibri" w:hAnsi="Georgia" w:cs="Times New Roman"/>
          <w:b/>
        </w:rPr>
        <w:t>Proxies</w:t>
      </w:r>
    </w:p>
    <w:p w14:paraId="5A0D3EDA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j. Kate </w:t>
      </w:r>
      <w:r w:rsidRPr="00D02777">
        <w:rPr>
          <w:rFonts w:ascii="Georgia" w:eastAsia="Calibri" w:hAnsi="Georgia" w:cs="Times New Roman"/>
          <w:b/>
        </w:rPr>
        <w:t>Hedgecock</w:t>
      </w:r>
    </w:p>
    <w:p w14:paraId="49311BAB" w14:textId="77777777" w:rsidR="00D02777" w:rsidRPr="00D02777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k. Madeline </w:t>
      </w:r>
      <w:r w:rsidRPr="00D02777">
        <w:rPr>
          <w:rFonts w:ascii="Georgia" w:eastAsia="Calibri" w:hAnsi="Georgia" w:cs="Times New Roman"/>
          <w:b/>
        </w:rPr>
        <w:t>Brown</w:t>
      </w:r>
    </w:p>
    <w:p w14:paraId="7BFF4D3A" w14:textId="77777777" w:rsidR="00D02777" w:rsidRPr="00061603" w:rsidRDefault="00D02777" w:rsidP="00D02777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l. William </w:t>
      </w:r>
      <w:r w:rsidRPr="00D02777">
        <w:rPr>
          <w:rFonts w:ascii="Georgia" w:eastAsia="Calibri" w:hAnsi="Georgia" w:cs="Times New Roman"/>
          <w:b/>
        </w:rPr>
        <w:t>Neely</w:t>
      </w:r>
    </w:p>
    <w:p w14:paraId="0C42AFAC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755A07DD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19EC93D6" w14:textId="77777777"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  <w:r w:rsidR="00736484">
        <w:rPr>
          <w:rFonts w:ascii="Georgia" w:eastAsia="Calibri" w:hAnsi="Georgia" w:cs="Times New Roman"/>
          <w:b/>
        </w:rPr>
        <w:t xml:space="preserve"> – See Audit Forms (</w:t>
      </w:r>
      <w:proofErr w:type="spellStart"/>
      <w:r w:rsidR="000B35A4">
        <w:rPr>
          <w:rFonts w:ascii="Georgia" w:eastAsia="Calibri" w:hAnsi="Georgia" w:cs="Times New Roman"/>
          <w:b/>
        </w:rPr>
        <w:t>Hogz</w:t>
      </w:r>
      <w:proofErr w:type="spellEnd"/>
      <w:r w:rsidR="000B35A4">
        <w:rPr>
          <w:rFonts w:ascii="Georgia" w:eastAsia="Calibri" w:hAnsi="Georgia" w:cs="Times New Roman"/>
          <w:b/>
        </w:rPr>
        <w:t xml:space="preserve"> End </w:t>
      </w:r>
      <w:proofErr w:type="spellStart"/>
      <w:r w:rsidR="000B35A4">
        <w:rPr>
          <w:rFonts w:ascii="Georgia" w:eastAsia="Calibri" w:hAnsi="Georgia" w:cs="Times New Roman"/>
          <w:b/>
        </w:rPr>
        <w:t>Alz</w:t>
      </w:r>
      <w:proofErr w:type="spellEnd"/>
      <w:r w:rsidR="000B35A4">
        <w:rPr>
          <w:rFonts w:ascii="Georgia" w:eastAsia="Calibri" w:hAnsi="Georgia" w:cs="Times New Roman"/>
          <w:b/>
        </w:rPr>
        <w:t xml:space="preserve"> Recruitment Event &amp; Non-Traditional Pre-Med Recruitment)</w:t>
      </w:r>
    </w:p>
    <w:p w14:paraId="23F0379C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1921E5B" w14:textId="77777777" w:rsidR="00AC086F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F3F1A">
        <w:rPr>
          <w:rFonts w:ascii="Georgia" w:eastAsia="Calibri" w:hAnsi="Georgia" w:cs="Times New Roman"/>
          <w:b/>
        </w:rPr>
        <w:t>Biomedical Engineering Society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597753">
        <w:rPr>
          <w:rFonts w:ascii="Georgia" w:eastAsia="Calibri" w:hAnsi="Georgia" w:cs="Times New Roman"/>
          <w:b/>
        </w:rPr>
        <w:t>–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597753">
        <w:rPr>
          <w:rFonts w:ascii="Georgia" w:eastAsia="Calibri" w:hAnsi="Georgia" w:cs="Times New Roman"/>
          <w:b/>
        </w:rPr>
        <w:t xml:space="preserve">Did not respond to Macarena’s email. We had several questions. </w:t>
      </w:r>
      <w:r w:rsidR="00D720A1">
        <w:rPr>
          <w:rFonts w:ascii="Georgia" w:eastAsia="Calibri" w:hAnsi="Georgia" w:cs="Times New Roman"/>
          <w:b/>
        </w:rPr>
        <w:t>0-9 denied</w:t>
      </w:r>
    </w:p>
    <w:p w14:paraId="6DA37C39" w14:textId="77777777" w:rsidR="00AC086F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68A4">
        <w:rPr>
          <w:rFonts w:ascii="Georgia" w:eastAsia="Calibri" w:hAnsi="Georgia" w:cs="Times New Roman"/>
          <w:b/>
        </w:rPr>
        <w:t>Chi Epsilon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D720A1">
        <w:rPr>
          <w:rFonts w:ascii="Georgia" w:eastAsia="Calibri" w:hAnsi="Georgia" w:cs="Times New Roman"/>
          <w:b/>
        </w:rPr>
        <w:t>–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D720A1">
        <w:rPr>
          <w:rFonts w:ascii="Georgia" w:eastAsia="Calibri" w:hAnsi="Georgia" w:cs="Times New Roman"/>
          <w:b/>
        </w:rPr>
        <w:t>9-0 approved</w:t>
      </w:r>
    </w:p>
    <w:p w14:paraId="33E17784" w14:textId="77777777" w:rsidR="00AC086F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40F41">
        <w:rPr>
          <w:rFonts w:ascii="Georgia" w:eastAsia="Calibri" w:hAnsi="Georgia" w:cs="Times New Roman"/>
          <w:b/>
        </w:rPr>
        <w:t>Horticulture Club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DC5145">
        <w:rPr>
          <w:rFonts w:ascii="Georgia" w:eastAsia="Calibri" w:hAnsi="Georgia" w:cs="Times New Roman"/>
          <w:b/>
        </w:rPr>
        <w:t>–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DC5145">
        <w:rPr>
          <w:rFonts w:ascii="Georgia" w:eastAsia="Calibri" w:hAnsi="Georgia" w:cs="Times New Roman"/>
          <w:b/>
        </w:rPr>
        <w:t>This is a University facility and should be maintained by the University.  An RSO should not be responsible for repairs and maintenance of University owned bui</w:t>
      </w:r>
      <w:r w:rsidR="001A03E1">
        <w:rPr>
          <w:rFonts w:ascii="Georgia" w:eastAsia="Calibri" w:hAnsi="Georgia" w:cs="Times New Roman"/>
          <w:b/>
        </w:rPr>
        <w:t xml:space="preserve">ldings.  We can make suggestions to them to ask for an educational event.  0-9 denied </w:t>
      </w:r>
    </w:p>
    <w:p w14:paraId="6BB2D080" w14:textId="77777777" w:rsidR="00AC086F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463EA">
        <w:rPr>
          <w:rFonts w:ascii="Georgia" w:eastAsia="Calibri" w:hAnsi="Georgia" w:cs="Times New Roman"/>
          <w:b/>
        </w:rPr>
        <w:t xml:space="preserve">Kappa </w:t>
      </w:r>
      <w:proofErr w:type="spellStart"/>
      <w:r w:rsidRPr="006463EA">
        <w:rPr>
          <w:rFonts w:ascii="Georgia" w:eastAsia="Calibri" w:hAnsi="Georgia" w:cs="Times New Roman"/>
          <w:b/>
        </w:rPr>
        <w:t>Kappa</w:t>
      </w:r>
      <w:proofErr w:type="spellEnd"/>
      <w:r w:rsidRPr="006463EA">
        <w:rPr>
          <w:rFonts w:ascii="Georgia" w:eastAsia="Calibri" w:hAnsi="Georgia" w:cs="Times New Roman"/>
          <w:b/>
        </w:rPr>
        <w:t xml:space="preserve"> Psi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1A03E1">
        <w:rPr>
          <w:rFonts w:ascii="Georgia" w:eastAsia="Calibri" w:hAnsi="Georgia" w:cs="Times New Roman"/>
          <w:b/>
        </w:rPr>
        <w:t>–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1A03E1">
        <w:rPr>
          <w:rFonts w:ascii="Georgia" w:eastAsia="Calibri" w:hAnsi="Georgia" w:cs="Times New Roman"/>
          <w:b/>
        </w:rPr>
        <w:t xml:space="preserve">9-0 approved </w:t>
      </w:r>
    </w:p>
    <w:p w14:paraId="45F5BEA1" w14:textId="77777777" w:rsidR="00AC086F" w:rsidRDefault="00AC086F" w:rsidP="00AC08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F3F1A">
        <w:rPr>
          <w:rFonts w:ascii="Georgia" w:eastAsia="Calibri" w:hAnsi="Georgia" w:cs="Times New Roman"/>
          <w:b/>
        </w:rPr>
        <w:t>American Constitution Society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C77089">
        <w:rPr>
          <w:rFonts w:ascii="Georgia" w:eastAsia="Calibri" w:hAnsi="Georgia" w:cs="Times New Roman"/>
          <w:b/>
        </w:rPr>
        <w:t>–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C77089">
        <w:rPr>
          <w:rFonts w:ascii="Georgia" w:eastAsia="Calibri" w:hAnsi="Georgia" w:cs="Times New Roman"/>
          <w:b/>
        </w:rPr>
        <w:t xml:space="preserve">additional hotel night (two speakers and one night apiece) </w:t>
      </w:r>
    </w:p>
    <w:p w14:paraId="7F9EF157" w14:textId="77777777" w:rsidR="00AF5FB2" w:rsidRDefault="00AF5FB2" w:rsidP="00AF5FB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Cutting the budget to one night only approved (9-0)</w:t>
      </w:r>
    </w:p>
    <w:p w14:paraId="0F9D820E" w14:textId="77777777" w:rsidR="00AF5FB2" w:rsidRPr="00EB18E8" w:rsidRDefault="00AF5FB2" w:rsidP="00AF5FB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289318D9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E2CF46E" w14:textId="77777777" w:rsidR="009553A1" w:rsidRDefault="009553A1" w:rsidP="009553A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9553A1">
        <w:rPr>
          <w:rFonts w:ascii="Georgia" w:eastAsia="Calibri" w:hAnsi="Georgia" w:cs="Times New Roman"/>
          <w:b/>
        </w:rPr>
        <w:t>UArk</w:t>
      </w:r>
      <w:proofErr w:type="spellEnd"/>
      <w:r w:rsidRPr="009553A1">
        <w:rPr>
          <w:rFonts w:ascii="Georgia" w:eastAsia="Calibri" w:hAnsi="Georgia" w:cs="Times New Roman"/>
          <w:b/>
        </w:rPr>
        <w:t xml:space="preserve"> </w:t>
      </w:r>
      <w:proofErr w:type="spellStart"/>
      <w:r w:rsidRPr="009553A1">
        <w:rPr>
          <w:rFonts w:ascii="Georgia" w:eastAsia="Calibri" w:hAnsi="Georgia" w:cs="Times New Roman"/>
          <w:b/>
        </w:rPr>
        <w:t>Speedsolving</w:t>
      </w:r>
      <w:proofErr w:type="spellEnd"/>
      <w:r w:rsidRPr="009553A1">
        <w:rPr>
          <w:rFonts w:ascii="Georgia" w:eastAsia="Calibri" w:hAnsi="Georgia" w:cs="Times New Roman"/>
          <w:b/>
        </w:rPr>
        <w:t xml:space="preserve"> Club</w:t>
      </w:r>
      <w:r w:rsidR="00736484">
        <w:rPr>
          <w:rFonts w:ascii="Georgia" w:eastAsia="Calibri" w:hAnsi="Georgia" w:cs="Times New Roman"/>
          <w:b/>
        </w:rPr>
        <w:t xml:space="preserve"> </w:t>
      </w:r>
      <w:r w:rsidR="00AF5FB2">
        <w:rPr>
          <w:rFonts w:ascii="Georgia" w:eastAsia="Calibri" w:hAnsi="Georgia" w:cs="Times New Roman"/>
          <w:b/>
        </w:rPr>
        <w:t>–</w:t>
      </w:r>
      <w:r w:rsidR="00736484">
        <w:rPr>
          <w:rFonts w:ascii="Georgia" w:eastAsia="Calibri" w:hAnsi="Georgia" w:cs="Times New Roman"/>
          <w:b/>
        </w:rPr>
        <w:t xml:space="preserve"> </w:t>
      </w:r>
    </w:p>
    <w:p w14:paraId="0DA9F143" w14:textId="77777777" w:rsidR="00AF5FB2" w:rsidRDefault="00A52F7D" w:rsidP="00AF5FB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One day late</w:t>
      </w:r>
    </w:p>
    <w:p w14:paraId="4B994DE3" w14:textId="77777777" w:rsidR="00A52F7D" w:rsidRDefault="00A52F7D" w:rsidP="00AF5FB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534DE04B" w14:textId="77777777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6DA28D7C" w14:textId="77777777" w:rsidR="00C34DDF" w:rsidRDefault="00AC086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remember</w:t>
      </w:r>
      <w:r w:rsidR="00C34DDF">
        <w:rPr>
          <w:rFonts w:ascii="Georgia" w:eastAsia="Calibri" w:hAnsi="Georgia" w:cs="Times New Roman"/>
          <w:b/>
        </w:rPr>
        <w:t xml:space="preserve"> to do audits!</w:t>
      </w:r>
    </w:p>
    <w:p w14:paraId="101AD200" w14:textId="77777777" w:rsidR="00495CBD" w:rsidRDefault="00495CBD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Goodbye to Andrew and Kadarius</w:t>
      </w:r>
    </w:p>
    <w:p w14:paraId="6FF6F887" w14:textId="77777777" w:rsidR="00EB18E8" w:rsidRDefault="00495CBD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Two new Board Members</w:t>
      </w:r>
    </w:p>
    <w:p w14:paraId="70A94B86" w14:textId="77777777" w:rsidR="00495CBD" w:rsidRDefault="00495CBD" w:rsidP="00495CB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Two new Proxies</w:t>
      </w:r>
    </w:p>
    <w:p w14:paraId="29C356E1" w14:textId="77777777" w:rsidR="00495CBD" w:rsidRPr="00495CBD" w:rsidRDefault="00495CBD" w:rsidP="00495CB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Superlatives</w:t>
      </w:r>
    </w:p>
    <w:p w14:paraId="45E8D1AD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  <w:r w:rsidR="00AD18EC">
        <w:rPr>
          <w:rFonts w:ascii="Georgia" w:eastAsia="Calibri" w:hAnsi="Georgia" w:cs="Times New Roman"/>
          <w:b/>
          <w:i/>
        </w:rPr>
        <w:t>5:29pm</w:t>
      </w:r>
      <w:bookmarkStart w:id="0" w:name="_GoBack"/>
      <w:bookmarkEnd w:id="0"/>
    </w:p>
    <w:p w14:paraId="0FC0AED2" w14:textId="77777777" w:rsidR="005A49FC" w:rsidRDefault="005A49FC"/>
    <w:p w14:paraId="6DFF6103" w14:textId="77777777" w:rsidR="00061603" w:rsidRDefault="00061603"/>
    <w:p w14:paraId="7939AF2A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B35A4"/>
    <w:rsid w:val="000E7B62"/>
    <w:rsid w:val="000F10C2"/>
    <w:rsid w:val="000F2667"/>
    <w:rsid w:val="001353F8"/>
    <w:rsid w:val="00165CE5"/>
    <w:rsid w:val="0017588F"/>
    <w:rsid w:val="001A03E1"/>
    <w:rsid w:val="001A1C1C"/>
    <w:rsid w:val="001C68A3"/>
    <w:rsid w:val="002268A4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95CBD"/>
    <w:rsid w:val="004C5D30"/>
    <w:rsid w:val="004D21DD"/>
    <w:rsid w:val="00542F56"/>
    <w:rsid w:val="005609B2"/>
    <w:rsid w:val="00597753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E614B"/>
    <w:rsid w:val="00701FA8"/>
    <w:rsid w:val="00711E91"/>
    <w:rsid w:val="007127FC"/>
    <w:rsid w:val="00716DBB"/>
    <w:rsid w:val="007228BA"/>
    <w:rsid w:val="00736484"/>
    <w:rsid w:val="00746554"/>
    <w:rsid w:val="00773301"/>
    <w:rsid w:val="007824D6"/>
    <w:rsid w:val="007F027F"/>
    <w:rsid w:val="00807CD0"/>
    <w:rsid w:val="00831DB6"/>
    <w:rsid w:val="008410C2"/>
    <w:rsid w:val="008603E6"/>
    <w:rsid w:val="008B0581"/>
    <w:rsid w:val="008E709E"/>
    <w:rsid w:val="009247DF"/>
    <w:rsid w:val="00927DC7"/>
    <w:rsid w:val="009553A1"/>
    <w:rsid w:val="00960BD9"/>
    <w:rsid w:val="009616D9"/>
    <w:rsid w:val="00981DCA"/>
    <w:rsid w:val="00983F84"/>
    <w:rsid w:val="009861B1"/>
    <w:rsid w:val="009D6C70"/>
    <w:rsid w:val="009D72C1"/>
    <w:rsid w:val="00A22D27"/>
    <w:rsid w:val="00A52F7D"/>
    <w:rsid w:val="00A53A8A"/>
    <w:rsid w:val="00A73D00"/>
    <w:rsid w:val="00AA1041"/>
    <w:rsid w:val="00AB1BDD"/>
    <w:rsid w:val="00AC086F"/>
    <w:rsid w:val="00AD18EC"/>
    <w:rsid w:val="00AD2047"/>
    <w:rsid w:val="00AD64B4"/>
    <w:rsid w:val="00AF0CF9"/>
    <w:rsid w:val="00AF5FB2"/>
    <w:rsid w:val="00B260EB"/>
    <w:rsid w:val="00B47290"/>
    <w:rsid w:val="00B773EF"/>
    <w:rsid w:val="00C05906"/>
    <w:rsid w:val="00C07D2C"/>
    <w:rsid w:val="00C34DDF"/>
    <w:rsid w:val="00C373AE"/>
    <w:rsid w:val="00C77089"/>
    <w:rsid w:val="00C81D4D"/>
    <w:rsid w:val="00C87A2E"/>
    <w:rsid w:val="00CC3366"/>
    <w:rsid w:val="00D02777"/>
    <w:rsid w:val="00D06F48"/>
    <w:rsid w:val="00D11636"/>
    <w:rsid w:val="00D21DEC"/>
    <w:rsid w:val="00D36194"/>
    <w:rsid w:val="00D40F41"/>
    <w:rsid w:val="00D720A1"/>
    <w:rsid w:val="00D7619C"/>
    <w:rsid w:val="00DC5145"/>
    <w:rsid w:val="00DD3568"/>
    <w:rsid w:val="00DF19F2"/>
    <w:rsid w:val="00DF3F1A"/>
    <w:rsid w:val="00E856BF"/>
    <w:rsid w:val="00E94F00"/>
    <w:rsid w:val="00EB18E8"/>
    <w:rsid w:val="00ED5263"/>
    <w:rsid w:val="00EE5E6B"/>
    <w:rsid w:val="00F00A84"/>
    <w:rsid w:val="00F05ECF"/>
    <w:rsid w:val="00F804BA"/>
    <w:rsid w:val="00F8552D"/>
    <w:rsid w:val="00F97E87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3CDC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6CFF-B3CB-B840-8197-A3299CF5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Isamar Garcia-Hernandez</cp:lastModifiedBy>
  <cp:revision>2</cp:revision>
  <cp:lastPrinted>2017-11-02T20:54:00Z</cp:lastPrinted>
  <dcterms:created xsi:type="dcterms:W3CDTF">2017-12-07T23:36:00Z</dcterms:created>
  <dcterms:modified xsi:type="dcterms:W3CDTF">2017-12-07T23:36:00Z</dcterms:modified>
</cp:coreProperties>
</file>