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1BD68" w14:textId="77777777" w:rsidR="0078742D" w:rsidRDefault="007B5352">
      <w:p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34217E04" wp14:editId="03EC3BFE">
            <wp:simplePos x="0" y="0"/>
            <wp:positionH relativeFrom="column">
              <wp:posOffset>-439386</wp:posOffset>
            </wp:positionH>
            <wp:positionV relativeFrom="paragraph">
              <wp:posOffset>-498762</wp:posOffset>
            </wp:positionV>
            <wp:extent cx="949100" cy="941628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EBF39C" w14:textId="77777777" w:rsidR="0078742D" w:rsidRDefault="007B5352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Senate Agenda</w:t>
      </w:r>
    </w:p>
    <w:p w14:paraId="67ED5D52" w14:textId="62E71DAA" w:rsidR="0078742D" w:rsidRDefault="00C70DE0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November </w:t>
      </w:r>
      <w:r w:rsidR="00497493">
        <w:rPr>
          <w:sz w:val="24"/>
          <w:szCs w:val="24"/>
        </w:rPr>
        <w:t>12</w:t>
      </w:r>
      <w:r w:rsidR="007B5352">
        <w:rPr>
          <w:sz w:val="24"/>
          <w:szCs w:val="24"/>
        </w:rPr>
        <w:t>, 2019</w:t>
      </w:r>
    </w:p>
    <w:p w14:paraId="1821EEBB" w14:textId="06DC976A" w:rsidR="0078742D" w:rsidRDefault="007B5352">
      <w:pPr>
        <w:spacing w:after="12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Graduate Education Auditorium, 6:30 PM</w:t>
      </w:r>
    </w:p>
    <w:p w14:paraId="57A97FD1" w14:textId="77777777" w:rsidR="007B5352" w:rsidRDefault="007B5352">
      <w:pPr>
        <w:spacing w:after="120" w:line="276" w:lineRule="auto"/>
        <w:jc w:val="right"/>
        <w:rPr>
          <w:sz w:val="24"/>
          <w:szCs w:val="24"/>
        </w:rPr>
      </w:pPr>
    </w:p>
    <w:p w14:paraId="68D02A89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Call to Order</w:t>
      </w:r>
    </w:p>
    <w:p w14:paraId="14FCC93A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Roll Call</w:t>
      </w:r>
    </w:p>
    <w:p w14:paraId="40C0686C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Approval of the Minutes</w:t>
      </w:r>
    </w:p>
    <w:p w14:paraId="3072D379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Special Orders</w:t>
      </w:r>
    </w:p>
    <w:p w14:paraId="40279370" w14:textId="77777777" w:rsidR="0078742D" w:rsidRDefault="007B53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Reports (5 minutes each)</w:t>
      </w:r>
    </w:p>
    <w:p w14:paraId="494FF84B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Special Reports</w:t>
      </w:r>
    </w:p>
    <w:p w14:paraId="1BF52F76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Advisor, PJ Martinez </w:t>
      </w:r>
    </w:p>
    <w:p w14:paraId="282A9005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Graduate Assistants, Kelley Fox and Katie Mahar</w:t>
      </w:r>
    </w:p>
    <w:p w14:paraId="03E3D49B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President, Jared Pinkerton</w:t>
      </w:r>
    </w:p>
    <w:p w14:paraId="565FE80B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Vice-President, Sadie Bryant</w:t>
      </w:r>
    </w:p>
    <w:p w14:paraId="3855CE81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Treasurer, Kevin Smith Jr. </w:t>
      </w:r>
    </w:p>
    <w:p w14:paraId="4EE002E7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Secretary, Jack Skidmore </w:t>
      </w:r>
    </w:p>
    <w:p w14:paraId="02DC422C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Chief Justice, Justyce Yuille</w:t>
      </w:r>
    </w:p>
    <w:p w14:paraId="56E334D3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GPSC President, JD. D’Loreto-Hill </w:t>
      </w:r>
    </w:p>
    <w:p w14:paraId="656E6E40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Cabinet Reports</w:t>
      </w:r>
    </w:p>
    <w:p w14:paraId="588877CC" w14:textId="236652F6" w:rsidR="0078742D" w:rsidRDefault="007B5352" w:rsidP="00C70DE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Chief of Staff, Arianna Kiaei </w:t>
      </w:r>
    </w:p>
    <w:p w14:paraId="27897DC3" w14:textId="4062226A" w:rsidR="00FF6238" w:rsidRDefault="00FF6238" w:rsidP="00C70DE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Associate Member Program Coordinator Tommy Davis</w:t>
      </w:r>
    </w:p>
    <w:p w14:paraId="7988B68C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FLF Coordinator, John Hedgecock</w:t>
      </w:r>
    </w:p>
    <w:p w14:paraId="0CD01445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Chair of the Senate, Kianna Sarvestani</w:t>
      </w:r>
    </w:p>
    <w:p w14:paraId="25A654D7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Appointments, Nominations, and Elections</w:t>
      </w:r>
    </w:p>
    <w:p w14:paraId="7911714D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Public Comment (3 at 2 minutes each)</w:t>
      </w:r>
    </w:p>
    <w:p w14:paraId="5E565390" w14:textId="58AD25DA" w:rsidR="00C75DD4" w:rsidRDefault="007B5352" w:rsidP="00C75D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Old Business</w:t>
      </w:r>
    </w:p>
    <w:p w14:paraId="5755E2D4" w14:textId="77777777" w:rsidR="00C75DD4" w:rsidRDefault="00C75DD4" w:rsidP="00C75D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ASG Senate Bill No. 2- Bill Clarifying Elections Promotions Committee</w:t>
      </w:r>
    </w:p>
    <w:p w14:paraId="14EBD64E" w14:textId="77777777" w:rsidR="00C75DD4" w:rsidRDefault="00C75DD4" w:rsidP="00C75D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Authors- ASG Chair of Senate Kianna Sarvestani and Chief Justice Justyce Yuille</w:t>
      </w:r>
    </w:p>
    <w:p w14:paraId="36892868" w14:textId="77777777" w:rsidR="00C75DD4" w:rsidRDefault="00C75DD4" w:rsidP="00C75D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Sponsors- Senator Cassidy Cook. Senator Natalie Ceniceros</w:t>
      </w:r>
    </w:p>
    <w:p w14:paraId="46DFEEDB" w14:textId="77777777" w:rsidR="00C75DD4" w:rsidRDefault="00C75DD4" w:rsidP="00C75D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ASG Senate Bill No. 3- Bill To Support ASG Tabling at the Union </w:t>
      </w:r>
    </w:p>
    <w:p w14:paraId="17DB0F91" w14:textId="77777777" w:rsidR="00C75DD4" w:rsidRDefault="00C75DD4" w:rsidP="00C75D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Authors-</w:t>
      </w:r>
      <w:r w:rsidRPr="004E1332">
        <w:rPr>
          <w:sz w:val="24"/>
          <w:szCs w:val="24"/>
        </w:rPr>
        <w:t xml:space="preserve"> </w:t>
      </w:r>
      <w:r w:rsidRPr="57D36C5B">
        <w:rPr>
          <w:sz w:val="24"/>
          <w:szCs w:val="24"/>
        </w:rPr>
        <w:t>Senator Ronel Almanza, Senator Lizeth Martinez</w:t>
      </w:r>
    </w:p>
    <w:p w14:paraId="49F0F681" w14:textId="77777777" w:rsidR="00C75DD4" w:rsidRDefault="00C75DD4" w:rsidP="00C75D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Sponsors- </w:t>
      </w:r>
      <w:r w:rsidRPr="004E1332">
        <w:rPr>
          <w:color w:val="000000"/>
          <w:sz w:val="24"/>
          <w:szCs w:val="24"/>
        </w:rPr>
        <w:t>Senator Katie Long, Senator Angel Meneses, Senator Kate Sego</w:t>
      </w:r>
    </w:p>
    <w:p w14:paraId="3C2DA1FC" w14:textId="77777777" w:rsidR="00C75DD4" w:rsidRDefault="00C75DD4" w:rsidP="00C75D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ASG Senate Resolution No. 3: </w:t>
      </w:r>
      <w:r w:rsidRPr="00C34616">
        <w:rPr>
          <w:color w:val="000000"/>
          <w:sz w:val="24"/>
          <w:szCs w:val="24"/>
        </w:rPr>
        <w:t xml:space="preserve">A Resolution to </w:t>
      </w:r>
      <w:r>
        <w:rPr>
          <w:color w:val="000000"/>
          <w:sz w:val="24"/>
          <w:szCs w:val="24"/>
        </w:rPr>
        <w:t xml:space="preserve">Encourage </w:t>
      </w:r>
      <w:r w:rsidRPr="00C34616">
        <w:rPr>
          <w:color w:val="000000"/>
          <w:sz w:val="24"/>
          <w:szCs w:val="24"/>
        </w:rPr>
        <w:t>Mandate</w:t>
      </w:r>
      <w:r>
        <w:rPr>
          <w:color w:val="000000"/>
          <w:sz w:val="24"/>
          <w:szCs w:val="24"/>
        </w:rPr>
        <w:t xml:space="preserve"> of</w:t>
      </w:r>
      <w:r w:rsidRPr="00C34616">
        <w:rPr>
          <w:color w:val="000000"/>
          <w:sz w:val="24"/>
          <w:szCs w:val="24"/>
        </w:rPr>
        <w:t xml:space="preserve"> CAPS Information on Syllabi</w:t>
      </w:r>
    </w:p>
    <w:p w14:paraId="3DAC0256" w14:textId="77777777" w:rsidR="00C75DD4" w:rsidRDefault="00C75DD4" w:rsidP="00C75D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Authors- </w:t>
      </w:r>
      <w:r w:rsidRPr="00C34616">
        <w:rPr>
          <w:color w:val="000000"/>
          <w:sz w:val="24"/>
          <w:szCs w:val="24"/>
        </w:rPr>
        <w:t>Senator Ryan Harra, Director of Mental Health Michael Fuhrman</w:t>
      </w:r>
    </w:p>
    <w:p w14:paraId="72D0EBBC" w14:textId="730B1035" w:rsidR="00C75DD4" w:rsidRPr="00C75DD4" w:rsidRDefault="00C75DD4" w:rsidP="00C75D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Sponsors- Senator Beck Williams</w:t>
      </w:r>
    </w:p>
    <w:p w14:paraId="4D050C2E" w14:textId="77777777" w:rsidR="00C75DD4" w:rsidRPr="00C75DD4" w:rsidRDefault="00C75DD4" w:rsidP="00C75D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731718B7" w14:textId="6C9AAA23" w:rsidR="0078742D" w:rsidRPr="00C75DD4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New Business</w:t>
      </w:r>
    </w:p>
    <w:p w14:paraId="01559F8F" w14:textId="77777777" w:rsidR="00C75DD4" w:rsidRPr="00C75DD4" w:rsidRDefault="00C75DD4" w:rsidP="00C75D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ASG Senate Resolution No. 4</w:t>
      </w:r>
      <w:r w:rsidRPr="00C75DD4">
        <w:rPr>
          <w:color w:val="000000"/>
          <w:sz w:val="24"/>
          <w:szCs w:val="24"/>
        </w:rPr>
        <w:t>- A Resolution to Support Student Success through Scantron Pass Outs</w:t>
      </w:r>
    </w:p>
    <w:p w14:paraId="047DF42F" w14:textId="62C74723" w:rsidR="00C75DD4" w:rsidRDefault="00C75DD4" w:rsidP="00C75D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Author (s): Senator Cassidy Cook</w:t>
      </w:r>
    </w:p>
    <w:p w14:paraId="1200FA43" w14:textId="5F66882A" w:rsidR="00C75DD4" w:rsidRDefault="00C75DD4" w:rsidP="00C75D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Sponosor (s): Senator Natalie Ceniceros</w:t>
      </w:r>
    </w:p>
    <w:p w14:paraId="184366FA" w14:textId="1041A715" w:rsidR="00FF6238" w:rsidRPr="00FF6238" w:rsidRDefault="00FF6238" w:rsidP="00FF62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ASG Senate Resolution No. 5</w:t>
      </w:r>
      <w:r w:rsidRPr="00FF6238">
        <w:rPr>
          <w:color w:val="000000"/>
          <w:sz w:val="24"/>
          <w:szCs w:val="24"/>
        </w:rPr>
        <w:t>- A Resolution to restrict the scheduling of examinations on weekends</w:t>
      </w:r>
    </w:p>
    <w:p w14:paraId="2E806B73" w14:textId="77777777" w:rsidR="00FF6238" w:rsidRDefault="00FF6238" w:rsidP="00FF62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FF6238">
        <w:rPr>
          <w:sz w:val="24"/>
          <w:szCs w:val="24"/>
        </w:rPr>
        <w:t>Author(s): Senator Esteban Lopez</w:t>
      </w:r>
    </w:p>
    <w:p w14:paraId="6BE9A52A" w14:textId="71422B4D" w:rsidR="00FF6238" w:rsidRDefault="00FF6238" w:rsidP="00FF62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FF6238">
        <w:rPr>
          <w:sz w:val="24"/>
          <w:szCs w:val="24"/>
        </w:rPr>
        <w:t>Sponsor(s): Senator Ronel Almanza, Senator Natalie Ceniceros, Senator Grayson Lee, Senator Lizeth Martinez, Senator Angel Meneses, Senator Kate Sego</w:t>
      </w:r>
    </w:p>
    <w:p w14:paraId="6F5AAD08" w14:textId="330BA6C6" w:rsidR="00FF6238" w:rsidRPr="00FF6238" w:rsidRDefault="00FF6238" w:rsidP="00FF62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FF6238">
        <w:rPr>
          <w:color w:val="000000"/>
          <w:sz w:val="24"/>
          <w:szCs w:val="24"/>
        </w:rPr>
        <w:t>ASG Senate Resolution No. 6</w:t>
      </w:r>
      <w:r>
        <w:rPr>
          <w:color w:val="000000"/>
          <w:sz w:val="24"/>
          <w:szCs w:val="24"/>
        </w:rPr>
        <w:t xml:space="preserve">- A </w:t>
      </w:r>
      <w:r w:rsidRPr="00FF6238">
        <w:rPr>
          <w:color w:val="000000"/>
          <w:sz w:val="24"/>
          <w:szCs w:val="24"/>
        </w:rPr>
        <w:t>Resolution Supporting the University of Arkansas becoming a Fair Trade Institution</w:t>
      </w:r>
    </w:p>
    <w:p w14:paraId="04ACF08A" w14:textId="77777777" w:rsidR="00FF6238" w:rsidRPr="00FF6238" w:rsidRDefault="00FF6238" w:rsidP="00FF62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FF6238">
        <w:rPr>
          <w:color w:val="000000"/>
          <w:sz w:val="24"/>
          <w:szCs w:val="24"/>
        </w:rPr>
        <w:t xml:space="preserve">Author(s): Senator Cassidy Cook, Chartwells Sustainability Intern Amelia Holcomb, ASG Director of Sustainability Sophie Hill </w:t>
      </w:r>
    </w:p>
    <w:p w14:paraId="128425E2" w14:textId="6109BEF0" w:rsidR="00FF6238" w:rsidRDefault="00FF6238" w:rsidP="00FF62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FF6238">
        <w:rPr>
          <w:color w:val="000000"/>
          <w:sz w:val="24"/>
          <w:szCs w:val="24"/>
        </w:rPr>
        <w:t>Sponsor(s): Senator Lizeth Martinez</w:t>
      </w:r>
    </w:p>
    <w:p w14:paraId="4DEEE231" w14:textId="108ABD4C" w:rsidR="00FF6238" w:rsidRDefault="00FF6238" w:rsidP="00FF62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ASG Senate Resolution No. 7- </w:t>
      </w:r>
      <w:r w:rsidRPr="00FF6238">
        <w:rPr>
          <w:color w:val="000000"/>
          <w:sz w:val="24"/>
          <w:szCs w:val="24"/>
        </w:rPr>
        <w:t>A Resolution to Support the Limitation of Exams Following Intra-Semester Breaks</w:t>
      </w:r>
    </w:p>
    <w:p w14:paraId="71927D33" w14:textId="77777777" w:rsidR="00FF6238" w:rsidRPr="00FF6238" w:rsidRDefault="00FF6238" w:rsidP="00FF62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FF6238">
        <w:rPr>
          <w:color w:val="000000"/>
          <w:sz w:val="24"/>
          <w:szCs w:val="24"/>
        </w:rPr>
        <w:t>Author(s): Senator Katie Gardner, Senator Grayson Lee</w:t>
      </w:r>
    </w:p>
    <w:p w14:paraId="40A79FD1" w14:textId="1BDA0198" w:rsidR="00FF6238" w:rsidRPr="00FF6238" w:rsidRDefault="00FF6238" w:rsidP="00FF62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FF6238">
        <w:rPr>
          <w:color w:val="000000"/>
          <w:sz w:val="24"/>
          <w:szCs w:val="24"/>
        </w:rPr>
        <w:t>Sponsor(s): Senator Anna Cook, Senator Phil Necessary, Senator Nathan Martinez, Senator Angel Meneses, Senator Andrew Kutchka</w:t>
      </w:r>
    </w:p>
    <w:p w14:paraId="2C99B53B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Announcements</w:t>
      </w:r>
    </w:p>
    <w:p w14:paraId="1FCA6F6D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Adjournment</w:t>
      </w:r>
    </w:p>
    <w:sectPr w:rsidR="0078742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7779E"/>
    <w:multiLevelType w:val="multilevel"/>
    <w:tmpl w:val="65F4BDFC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03ACA"/>
    <w:multiLevelType w:val="multilevel"/>
    <w:tmpl w:val="43428CA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42D"/>
    <w:rsid w:val="00431492"/>
    <w:rsid w:val="00497493"/>
    <w:rsid w:val="004E1332"/>
    <w:rsid w:val="0078742D"/>
    <w:rsid w:val="007B5352"/>
    <w:rsid w:val="00866570"/>
    <w:rsid w:val="00A16530"/>
    <w:rsid w:val="00B4414F"/>
    <w:rsid w:val="00C34616"/>
    <w:rsid w:val="00C70DE0"/>
    <w:rsid w:val="00C75DD4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5CBD4"/>
  <w15:docId w15:val="{A635EED8-D2FB-4F22-B69C-2F024A3B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Georgi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F6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1944</Characters>
  <Application>Microsoft Office Word</Application>
  <DocSecurity>0</DocSecurity>
  <Lines>97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Ceniceros</dc:creator>
  <cp:lastModifiedBy>Microsoft Office User</cp:lastModifiedBy>
  <cp:revision>2</cp:revision>
  <dcterms:created xsi:type="dcterms:W3CDTF">2019-11-12T00:49:00Z</dcterms:created>
  <dcterms:modified xsi:type="dcterms:W3CDTF">2019-11-12T00:49:00Z</dcterms:modified>
</cp:coreProperties>
</file>