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88643A2"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ASG Senate Bill</w:t>
      </w:r>
      <w:r w:rsidR="00375D5A">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69557D">
        <w:rPr>
          <w:rFonts w:ascii="Georgia" w:hAnsi="Georgia"/>
          <w:i/>
          <w:sz w:val="24"/>
          <w:szCs w:val="24"/>
        </w:rPr>
        <w:t>8</w:t>
      </w:r>
      <w:bookmarkStart w:id="0" w:name="_GoBack"/>
      <w:bookmarkEnd w:id="0"/>
    </w:p>
    <w:p w14:paraId="1D7021A1" w14:textId="1EBF2B3D"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7F2625">
        <w:rPr>
          <w:rFonts w:ascii="Georgia" w:hAnsi="Georgia"/>
          <w:sz w:val="24"/>
          <w:szCs w:val="24"/>
        </w:rPr>
        <w:t xml:space="preserve"> Senator Jesse Kloss </w:t>
      </w:r>
    </w:p>
    <w:p w14:paraId="71C6EF28" w14:textId="0059CD7B"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7C349B">
        <w:rPr>
          <w:rFonts w:ascii="Georgia" w:hAnsi="Georgia"/>
          <w:sz w:val="24"/>
          <w:szCs w:val="24"/>
        </w:rPr>
        <w:t xml:space="preserve"> </w:t>
      </w:r>
      <w:r w:rsidR="0086371F">
        <w:rPr>
          <w:rFonts w:ascii="Georgia" w:hAnsi="Georgia"/>
          <w:sz w:val="24"/>
          <w:szCs w:val="24"/>
        </w:rPr>
        <w:t>Chair of Senate Will Watkins, Senator Colin Byrd, Senator Nathan Smith, Senator Brandon Davis, Senator J.P. Gairhan, Senator Christine Carroll, Senator Taylor Hill, Senator Jacob Boone, Senator Ashley Goodwin, Senator Aaron Smiley, Senator Spencer Bone, Senator Colman Betler</w:t>
      </w:r>
      <w:r w:rsidR="00850A48">
        <w:rPr>
          <w:rFonts w:ascii="Georgia" w:hAnsi="Georgia"/>
          <w:sz w:val="24"/>
          <w:szCs w:val="24"/>
        </w:rPr>
        <w:t xml:space="preserve">, </w:t>
      </w:r>
      <w:r w:rsidR="00705BFA">
        <w:rPr>
          <w:rFonts w:ascii="Georgia" w:hAnsi="Georgia"/>
          <w:sz w:val="24"/>
          <w:szCs w:val="24"/>
        </w:rPr>
        <w:t xml:space="preserve">Senator Moses Agare, </w:t>
      </w:r>
      <w:r w:rsidR="000921F8">
        <w:rPr>
          <w:rFonts w:ascii="Georgia" w:hAnsi="Georgia"/>
          <w:sz w:val="24"/>
          <w:szCs w:val="24"/>
        </w:rPr>
        <w:t xml:space="preserve">Senator Trevor Villines, </w:t>
      </w:r>
      <w:r w:rsidR="00750DF4">
        <w:rPr>
          <w:rFonts w:ascii="Georgia" w:hAnsi="Georgia"/>
          <w:sz w:val="24"/>
          <w:szCs w:val="24"/>
        </w:rPr>
        <w:t xml:space="preserve">Senator William Neely, </w:t>
      </w:r>
      <w:r w:rsidR="00850A48">
        <w:rPr>
          <w:rFonts w:ascii="Georgia" w:hAnsi="Georgia"/>
          <w:sz w:val="24"/>
          <w:szCs w:val="24"/>
        </w:rPr>
        <w:t>FLF Coordinator Kyle Ward</w:t>
      </w:r>
    </w:p>
    <w:p w14:paraId="77D1D148" w14:textId="77777777" w:rsidR="00FD4654" w:rsidRPr="004033D2" w:rsidRDefault="00FD4654" w:rsidP="00FD4654">
      <w:pPr>
        <w:spacing w:after="0" w:line="240" w:lineRule="auto"/>
        <w:rPr>
          <w:rFonts w:ascii="Georgia" w:hAnsi="Georgia"/>
          <w:b/>
          <w:sz w:val="24"/>
          <w:szCs w:val="24"/>
        </w:rPr>
      </w:pPr>
    </w:p>
    <w:p w14:paraId="4756ABD2" w14:textId="078A03B4" w:rsidR="00FD4654" w:rsidRPr="004033D2" w:rsidRDefault="00264157" w:rsidP="00FD4654">
      <w:pPr>
        <w:spacing w:after="0" w:line="240" w:lineRule="auto"/>
        <w:jc w:val="center"/>
        <w:rPr>
          <w:rFonts w:ascii="Georgia" w:hAnsi="Georgia"/>
          <w:b/>
          <w:sz w:val="24"/>
          <w:szCs w:val="24"/>
        </w:rPr>
      </w:pPr>
      <w:r>
        <w:rPr>
          <w:rFonts w:ascii="Georgia" w:hAnsi="Georgia"/>
          <w:b/>
          <w:sz w:val="24"/>
          <w:szCs w:val="24"/>
        </w:rPr>
        <w:t xml:space="preserve">A Bill to Fund an Incentive Program in Support of the University of Arkansas Music Department </w:t>
      </w:r>
    </w:p>
    <w:p w14:paraId="630A6A15" w14:textId="77777777" w:rsidR="00FD4654" w:rsidRDefault="00FD4654" w:rsidP="00FD4654">
      <w:pPr>
        <w:spacing w:after="0"/>
        <w:rPr>
          <w:rFonts w:ascii="Georgia" w:hAnsi="Georgia"/>
          <w:sz w:val="24"/>
          <w:szCs w:val="24"/>
        </w:rPr>
      </w:pPr>
    </w:p>
    <w:p w14:paraId="48FB1075" w14:textId="14AB52D7" w:rsidR="0071274B" w:rsidRDefault="00FD4654" w:rsidP="007F2625">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F2625">
        <w:rPr>
          <w:rFonts w:ascii="Georgia" w:hAnsi="Georgia"/>
          <w:sz w:val="24"/>
          <w:szCs w:val="24"/>
        </w:rPr>
        <w:t>The University of Arkansas</w:t>
      </w:r>
      <w:r w:rsidR="007F2625" w:rsidRPr="007F2625">
        <w:rPr>
          <w:rFonts w:ascii="Georgia" w:hAnsi="Georgia"/>
          <w:sz w:val="24"/>
          <w:szCs w:val="24"/>
        </w:rPr>
        <w:t xml:space="preserve"> Department of Music </w:t>
      </w:r>
      <w:r w:rsidR="00F03715">
        <w:rPr>
          <w:rFonts w:ascii="Georgia" w:hAnsi="Georgia"/>
          <w:sz w:val="24"/>
          <w:szCs w:val="24"/>
        </w:rPr>
        <w:t>provides</w:t>
      </w:r>
      <w:r w:rsidR="007F2625" w:rsidRPr="007F2625">
        <w:rPr>
          <w:rFonts w:ascii="Georgia" w:hAnsi="Georgia"/>
          <w:sz w:val="24"/>
          <w:szCs w:val="24"/>
        </w:rPr>
        <w:t xml:space="preserve"> over 200 concerts and recitals</w:t>
      </w:r>
      <w:r w:rsidR="007F2625">
        <w:rPr>
          <w:rFonts w:ascii="Georgia" w:hAnsi="Georgia"/>
          <w:sz w:val="24"/>
          <w:szCs w:val="24"/>
        </w:rPr>
        <w:t xml:space="preserve"> annually</w:t>
      </w:r>
      <w:r w:rsidR="007F2625" w:rsidRPr="007F2625">
        <w:rPr>
          <w:rFonts w:ascii="Georgia" w:hAnsi="Georgia"/>
          <w:sz w:val="24"/>
          <w:szCs w:val="24"/>
        </w:rPr>
        <w:t xml:space="preserve"> featuring</w:t>
      </w:r>
      <w:r w:rsidR="00264157">
        <w:rPr>
          <w:rFonts w:ascii="Georgia" w:hAnsi="Georgia"/>
          <w:sz w:val="24"/>
          <w:szCs w:val="24"/>
        </w:rPr>
        <w:t xml:space="preserve"> undergraduate</w:t>
      </w:r>
      <w:r w:rsidR="007F2625" w:rsidRPr="007F2625">
        <w:rPr>
          <w:rFonts w:ascii="Georgia" w:hAnsi="Georgia"/>
          <w:sz w:val="24"/>
          <w:szCs w:val="24"/>
        </w:rPr>
        <w:t xml:space="preserve"> students, faculty, and guest artists. </w:t>
      </w:r>
      <w:r w:rsidR="007F2625">
        <w:rPr>
          <w:rFonts w:ascii="Georgia" w:hAnsi="Georgia"/>
          <w:sz w:val="24"/>
          <w:szCs w:val="24"/>
        </w:rPr>
        <w:t>The music department</w:t>
      </w:r>
      <w:r w:rsidR="007F2625" w:rsidRPr="007F2625">
        <w:rPr>
          <w:rFonts w:ascii="Georgia" w:hAnsi="Georgia"/>
          <w:sz w:val="24"/>
          <w:szCs w:val="24"/>
        </w:rPr>
        <w:t xml:space="preserve"> include</w:t>
      </w:r>
      <w:r w:rsidR="007F2625">
        <w:rPr>
          <w:rFonts w:ascii="Georgia" w:hAnsi="Georgia"/>
          <w:sz w:val="24"/>
          <w:szCs w:val="24"/>
        </w:rPr>
        <w:t>s</w:t>
      </w:r>
      <w:r w:rsidR="001B5A7D">
        <w:rPr>
          <w:rFonts w:ascii="Georgia" w:hAnsi="Georgia"/>
          <w:sz w:val="24"/>
          <w:szCs w:val="24"/>
        </w:rPr>
        <w:t xml:space="preserve"> multiple choral ensembles,</w:t>
      </w:r>
      <w:r w:rsidR="007F2625" w:rsidRPr="007F2625">
        <w:rPr>
          <w:rFonts w:ascii="Georgia" w:hAnsi="Georgia"/>
          <w:sz w:val="24"/>
          <w:szCs w:val="24"/>
        </w:rPr>
        <w:t xml:space="preserve"> concert bands, opera, jazz band, orchestra, and m</w:t>
      </w:r>
      <w:r w:rsidR="007F2625">
        <w:rPr>
          <w:rFonts w:ascii="Georgia" w:hAnsi="Georgia"/>
          <w:sz w:val="24"/>
          <w:szCs w:val="24"/>
        </w:rPr>
        <w:t>any smaller specialty ensembles</w:t>
      </w:r>
      <w:r w:rsidR="0071274B">
        <w:rPr>
          <w:rFonts w:ascii="Georgia" w:hAnsi="Georgia"/>
          <w:sz w:val="24"/>
          <w:szCs w:val="24"/>
        </w:rPr>
        <w:t xml:space="preserve">; and </w:t>
      </w:r>
    </w:p>
    <w:p w14:paraId="5D50DB0F" w14:textId="77777777" w:rsidR="007571F1" w:rsidRDefault="007571F1" w:rsidP="007571F1">
      <w:pPr>
        <w:spacing w:after="0"/>
        <w:ind w:left="1440" w:hanging="1440"/>
        <w:rPr>
          <w:rFonts w:ascii="Georgia" w:hAnsi="Georgia"/>
          <w:sz w:val="24"/>
          <w:szCs w:val="24"/>
        </w:rPr>
      </w:pPr>
    </w:p>
    <w:p w14:paraId="01F0C630" w14:textId="554C3727" w:rsidR="00D81BC0" w:rsidRDefault="007571F1" w:rsidP="007F2625">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F2625" w:rsidRPr="007F2625">
        <w:rPr>
          <w:rFonts w:ascii="Georgia" w:hAnsi="Georgia"/>
          <w:sz w:val="24"/>
          <w:szCs w:val="24"/>
        </w:rPr>
        <w:t xml:space="preserve">The </w:t>
      </w:r>
      <w:r w:rsidR="007F2625">
        <w:rPr>
          <w:rFonts w:ascii="Georgia" w:hAnsi="Georgia"/>
          <w:sz w:val="24"/>
          <w:szCs w:val="24"/>
        </w:rPr>
        <w:t xml:space="preserve">University of Arkansas </w:t>
      </w:r>
      <w:r w:rsidR="007F2625" w:rsidRPr="007F2625">
        <w:rPr>
          <w:rFonts w:ascii="Georgia" w:hAnsi="Georgia"/>
          <w:sz w:val="24"/>
          <w:szCs w:val="24"/>
        </w:rPr>
        <w:t>Department of Music is an accredited institutional member of the National Association of Schools of Musi</w:t>
      </w:r>
      <w:r w:rsidR="007F2625">
        <w:rPr>
          <w:rFonts w:ascii="Georgia" w:hAnsi="Georgia"/>
          <w:sz w:val="24"/>
          <w:szCs w:val="24"/>
        </w:rPr>
        <w:t>c</w:t>
      </w:r>
      <w:r w:rsidR="009D3F95">
        <w:rPr>
          <w:rFonts w:ascii="Georgia" w:hAnsi="Georgia"/>
          <w:sz w:val="24"/>
          <w:szCs w:val="24"/>
        </w:rPr>
        <w:t xml:space="preserve">; </w:t>
      </w:r>
      <w:r w:rsidR="00666199">
        <w:rPr>
          <w:rFonts w:ascii="Georgia" w:hAnsi="Georgia"/>
          <w:sz w:val="24"/>
          <w:szCs w:val="24"/>
        </w:rPr>
        <w:t>and</w:t>
      </w:r>
    </w:p>
    <w:p w14:paraId="1A69F412" w14:textId="77777777" w:rsidR="0064577F" w:rsidRDefault="0064577F" w:rsidP="007F2625">
      <w:pPr>
        <w:spacing w:after="0"/>
        <w:ind w:left="1440" w:hanging="1440"/>
        <w:rPr>
          <w:rFonts w:ascii="Georgia" w:hAnsi="Georgia"/>
          <w:sz w:val="24"/>
          <w:szCs w:val="24"/>
        </w:rPr>
      </w:pPr>
    </w:p>
    <w:p w14:paraId="35D7939A" w14:textId="7DA34464" w:rsidR="0064577F" w:rsidRDefault="0064577F" w:rsidP="007F2625">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A great number of University of Arkansas undergraduate students are involved in university music ensembles; and</w:t>
      </w:r>
    </w:p>
    <w:p w14:paraId="54C2BB1B" w14:textId="77777777" w:rsidR="00666199" w:rsidRDefault="00666199" w:rsidP="00CA70C3">
      <w:pPr>
        <w:spacing w:after="0"/>
        <w:rPr>
          <w:rFonts w:ascii="Georgia" w:hAnsi="Georgia"/>
          <w:sz w:val="24"/>
          <w:szCs w:val="24"/>
        </w:rPr>
      </w:pPr>
    </w:p>
    <w:p w14:paraId="64CFD4BB" w14:textId="77777777" w:rsidR="00264157" w:rsidRDefault="00666199" w:rsidP="007F2625">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F2625">
        <w:rPr>
          <w:rFonts w:ascii="Georgia" w:hAnsi="Georgia"/>
          <w:sz w:val="24"/>
          <w:szCs w:val="24"/>
        </w:rPr>
        <w:t xml:space="preserve">The new </w:t>
      </w:r>
      <w:r w:rsidR="007F2625" w:rsidRPr="007F2625">
        <w:rPr>
          <w:rFonts w:ascii="Georgia" w:hAnsi="Georgia"/>
          <w:sz w:val="24"/>
          <w:szCs w:val="24"/>
        </w:rPr>
        <w:t xml:space="preserve">Jim &amp; Joyce Faulkner Performing Arts Center </w:t>
      </w:r>
      <w:r w:rsidR="0064577F">
        <w:rPr>
          <w:rFonts w:ascii="Georgia" w:hAnsi="Georgia"/>
          <w:sz w:val="24"/>
          <w:szCs w:val="24"/>
        </w:rPr>
        <w:t xml:space="preserve">(FPAC) </w:t>
      </w:r>
      <w:r w:rsidR="007F2625" w:rsidRPr="007F2625">
        <w:rPr>
          <w:rFonts w:ascii="Georgia" w:hAnsi="Georgia"/>
          <w:sz w:val="24"/>
          <w:szCs w:val="24"/>
        </w:rPr>
        <w:t>at the University of Arkansas </w:t>
      </w:r>
      <w:r w:rsidR="007F2625">
        <w:rPr>
          <w:rFonts w:ascii="Georgia" w:hAnsi="Georgia"/>
          <w:sz w:val="24"/>
          <w:szCs w:val="24"/>
        </w:rPr>
        <w:t xml:space="preserve">is a world class concert hall and one of the </w:t>
      </w:r>
      <w:r w:rsidR="0064577F">
        <w:rPr>
          <w:rFonts w:ascii="Georgia" w:hAnsi="Georgia"/>
          <w:sz w:val="24"/>
          <w:szCs w:val="24"/>
        </w:rPr>
        <w:t>premier performing arts centers in the region</w:t>
      </w:r>
      <w:r>
        <w:rPr>
          <w:rFonts w:ascii="Georgia" w:hAnsi="Georgia"/>
          <w:sz w:val="24"/>
          <w:szCs w:val="24"/>
        </w:rPr>
        <w:t xml:space="preserve">; </w:t>
      </w:r>
    </w:p>
    <w:p w14:paraId="6FA738D1" w14:textId="77777777" w:rsidR="00264157" w:rsidRDefault="00264157" w:rsidP="00264157">
      <w:pPr>
        <w:spacing w:after="0"/>
        <w:rPr>
          <w:rFonts w:ascii="Georgia" w:hAnsi="Georgia"/>
          <w:sz w:val="24"/>
          <w:szCs w:val="24"/>
        </w:rPr>
      </w:pPr>
    </w:p>
    <w:p w14:paraId="767DEC64" w14:textId="7968C624" w:rsidR="00666199" w:rsidRDefault="00264157" w:rsidP="00264157">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 xml:space="preserve">There is a precedent of incentive programs for University of Arkansas athletic events; </w:t>
      </w:r>
      <w:r w:rsidR="00666199">
        <w:rPr>
          <w:rFonts w:ascii="Georgia" w:hAnsi="Georgia"/>
          <w:sz w:val="24"/>
          <w:szCs w:val="24"/>
        </w:rPr>
        <w:t>then</w:t>
      </w:r>
      <w:r w:rsidR="0071274B">
        <w:rPr>
          <w:rFonts w:ascii="Georgia" w:hAnsi="Georgia"/>
          <w:sz w:val="24"/>
          <w:szCs w:val="24"/>
        </w:rPr>
        <w:t xml:space="preserve"> </w:t>
      </w:r>
    </w:p>
    <w:p w14:paraId="0CEFDCF5" w14:textId="77777777" w:rsidR="00505261" w:rsidRDefault="00505261" w:rsidP="007571F1">
      <w:pPr>
        <w:spacing w:after="0"/>
        <w:ind w:left="1440" w:hanging="1440"/>
        <w:rPr>
          <w:rFonts w:ascii="Georgia" w:hAnsi="Georgia"/>
          <w:sz w:val="24"/>
          <w:szCs w:val="24"/>
        </w:rPr>
      </w:pPr>
    </w:p>
    <w:p w14:paraId="2D2AF13D" w14:textId="3FE43B7C" w:rsidR="00770F9A" w:rsidRDefault="00505261" w:rsidP="00BC5C11">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BC5C11">
        <w:rPr>
          <w:rFonts w:ascii="Georgia" w:hAnsi="Georgia"/>
          <w:sz w:val="24"/>
          <w:szCs w:val="24"/>
        </w:rPr>
        <w:t xml:space="preserve">The </w:t>
      </w:r>
      <w:r w:rsidR="0064577F">
        <w:rPr>
          <w:rFonts w:ascii="Georgia" w:hAnsi="Georgia"/>
          <w:sz w:val="24"/>
          <w:szCs w:val="24"/>
        </w:rPr>
        <w:t>Associated Student Government</w:t>
      </w:r>
      <w:r w:rsidR="00BC5C11">
        <w:rPr>
          <w:rFonts w:ascii="Georgia" w:hAnsi="Georgia"/>
          <w:sz w:val="24"/>
          <w:szCs w:val="24"/>
        </w:rPr>
        <w:t xml:space="preserve"> Senate allocates $2</w:t>
      </w:r>
      <w:r w:rsidR="006A18F5">
        <w:rPr>
          <w:rFonts w:ascii="Georgia" w:hAnsi="Georgia"/>
          <w:sz w:val="24"/>
          <w:szCs w:val="24"/>
        </w:rPr>
        <w:t>0</w:t>
      </w:r>
      <w:r w:rsidR="0064577F">
        <w:rPr>
          <w:rFonts w:ascii="Georgia" w:hAnsi="Georgia"/>
          <w:sz w:val="24"/>
          <w:szCs w:val="24"/>
        </w:rPr>
        <w:t xml:space="preserve">0 from </w:t>
      </w:r>
      <w:r w:rsidR="007C349B" w:rsidRPr="007C349B">
        <w:rPr>
          <w:rFonts w:ascii="Georgia" w:hAnsi="Georgia"/>
          <w:sz w:val="24"/>
          <w:szCs w:val="24"/>
        </w:rPr>
        <w:t xml:space="preserve">the Senate Legislative </w:t>
      </w:r>
      <w:r w:rsidR="00594AE2">
        <w:rPr>
          <w:rFonts w:ascii="Georgia" w:hAnsi="Georgia"/>
          <w:sz w:val="24"/>
          <w:szCs w:val="24"/>
        </w:rPr>
        <w:t>allocations Budget Line (LS-Prog</w:t>
      </w:r>
      <w:r w:rsidR="007C349B" w:rsidRPr="007C349B">
        <w:rPr>
          <w:rFonts w:ascii="Georgia" w:hAnsi="Georgia"/>
          <w:sz w:val="24"/>
          <w:szCs w:val="24"/>
        </w:rPr>
        <w:t xml:space="preserve">) </w:t>
      </w:r>
      <w:r w:rsidR="00BC5C11">
        <w:rPr>
          <w:rFonts w:ascii="Georgia" w:hAnsi="Georgia"/>
          <w:sz w:val="24"/>
          <w:szCs w:val="24"/>
        </w:rPr>
        <w:t xml:space="preserve">to incentivize undergraduate student attendance at music department events in the Jim &amp; </w:t>
      </w:r>
      <w:r w:rsidR="00594AE2">
        <w:rPr>
          <w:rFonts w:ascii="Georgia" w:hAnsi="Georgia"/>
          <w:sz w:val="24"/>
          <w:szCs w:val="24"/>
        </w:rPr>
        <w:t>Joyce Faulkner Performing Arts C</w:t>
      </w:r>
      <w:r w:rsidR="00BC5C11">
        <w:rPr>
          <w:rFonts w:ascii="Georgia" w:hAnsi="Georgia"/>
          <w:sz w:val="24"/>
          <w:szCs w:val="24"/>
        </w:rPr>
        <w:t>enter; and</w:t>
      </w:r>
    </w:p>
    <w:p w14:paraId="745728EE" w14:textId="77777777" w:rsidR="00BC5C11" w:rsidRDefault="00BC5C11" w:rsidP="0071274B">
      <w:pPr>
        <w:spacing w:after="0"/>
        <w:ind w:left="3600" w:hanging="3600"/>
        <w:rPr>
          <w:rFonts w:ascii="Georgia" w:hAnsi="Georgia"/>
          <w:sz w:val="24"/>
          <w:szCs w:val="24"/>
        </w:rPr>
      </w:pPr>
    </w:p>
    <w:p w14:paraId="21124036" w14:textId="7CCAB92B" w:rsidR="00BC5C11" w:rsidRDefault="00BC5C11" w:rsidP="00BC5C11">
      <w:pPr>
        <w:spacing w:after="0"/>
        <w:ind w:left="3600" w:hanging="3600"/>
        <w:rPr>
          <w:rFonts w:ascii="Georgia" w:hAnsi="Georgia"/>
          <w:sz w:val="24"/>
          <w:szCs w:val="24"/>
        </w:rPr>
      </w:pPr>
      <w:r>
        <w:rPr>
          <w:rFonts w:ascii="Georgia" w:hAnsi="Georgia"/>
          <w:sz w:val="24"/>
          <w:szCs w:val="24"/>
        </w:rPr>
        <w:lastRenderedPageBreak/>
        <w:t xml:space="preserve">Be it further resolved: </w:t>
      </w:r>
      <w:r>
        <w:rPr>
          <w:rFonts w:ascii="Georgia" w:hAnsi="Georgia"/>
          <w:sz w:val="24"/>
          <w:szCs w:val="24"/>
        </w:rPr>
        <w:tab/>
        <w:t xml:space="preserve">Of the $200, $100 will go towards the purchase of two $25 gift cards from Starbucks and two $25 gift cards from Chick-fil-A; and </w:t>
      </w:r>
    </w:p>
    <w:p w14:paraId="7F239C12" w14:textId="77777777" w:rsidR="00BC5C11" w:rsidRDefault="00BC5C11" w:rsidP="00BC5C11">
      <w:pPr>
        <w:spacing w:after="0"/>
        <w:ind w:left="3600" w:hanging="3600"/>
        <w:rPr>
          <w:rFonts w:ascii="Georgia" w:hAnsi="Georgia"/>
          <w:sz w:val="24"/>
          <w:szCs w:val="24"/>
        </w:rPr>
      </w:pPr>
    </w:p>
    <w:p w14:paraId="5B9196F5" w14:textId="58D56A6D" w:rsidR="007C349B" w:rsidRPr="007C349B" w:rsidRDefault="00BC5C11" w:rsidP="007C349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The other $100 is to be set aside for the purchase of tickets </w:t>
      </w:r>
      <w:r w:rsidR="007C349B">
        <w:rPr>
          <w:rFonts w:ascii="Georgia" w:hAnsi="Georgia"/>
          <w:sz w:val="24"/>
          <w:szCs w:val="24"/>
        </w:rPr>
        <w:t xml:space="preserve">for FPAC events </w:t>
      </w:r>
      <w:r>
        <w:rPr>
          <w:rFonts w:ascii="Georgia" w:hAnsi="Georgia"/>
          <w:sz w:val="24"/>
          <w:szCs w:val="24"/>
        </w:rPr>
        <w:t>that students can receive if they email ASG up until 3 days before the date of the scheduled performance</w:t>
      </w:r>
      <w:r w:rsidR="007C349B">
        <w:rPr>
          <w:rFonts w:ascii="Georgia" w:hAnsi="Georgia"/>
          <w:sz w:val="24"/>
          <w:szCs w:val="24"/>
        </w:rPr>
        <w:t xml:space="preserve"> that they wish to attend</w:t>
      </w:r>
      <w:r>
        <w:rPr>
          <w:rFonts w:ascii="Georgia" w:hAnsi="Georgia"/>
          <w:sz w:val="24"/>
          <w:szCs w:val="24"/>
        </w:rPr>
        <w:t xml:space="preserve">. </w:t>
      </w:r>
      <w:r w:rsidR="007C349B">
        <w:rPr>
          <w:rFonts w:ascii="Georgia" w:hAnsi="Georgia"/>
          <w:sz w:val="24"/>
          <w:szCs w:val="24"/>
        </w:rPr>
        <w:t xml:space="preserve">ASG is to call the FPAC box office at </w:t>
      </w:r>
      <w:r w:rsidR="007C349B" w:rsidRPr="007C349B">
        <w:rPr>
          <w:rFonts w:ascii="Georgia" w:hAnsi="Georgia"/>
          <w:sz w:val="24"/>
          <w:szCs w:val="24"/>
        </w:rPr>
        <w:t>(479) 575-5387</w:t>
      </w:r>
      <w:r w:rsidR="007C349B">
        <w:rPr>
          <w:rFonts w:ascii="Georgia" w:hAnsi="Georgia"/>
          <w:sz w:val="24"/>
          <w:szCs w:val="24"/>
        </w:rPr>
        <w:t xml:space="preserve"> to order the tickets or order online through the Faulkner Performing Arts Center tab on the Fulbright Colle</w:t>
      </w:r>
      <w:r w:rsidR="00594AE2">
        <w:rPr>
          <w:rFonts w:ascii="Georgia" w:hAnsi="Georgia"/>
          <w:sz w:val="24"/>
          <w:szCs w:val="24"/>
        </w:rPr>
        <w:t>ge of Arts and Sciences website; and</w:t>
      </w:r>
    </w:p>
    <w:p w14:paraId="67A49FF6" w14:textId="77777777" w:rsidR="007C349B" w:rsidRDefault="007C349B" w:rsidP="007C349B">
      <w:pPr>
        <w:spacing w:after="0"/>
        <w:rPr>
          <w:rFonts w:ascii="Georgia" w:eastAsia="Georgia" w:hAnsi="Georgia" w:cs="Georgia"/>
          <w:color w:val="000000"/>
          <w:sz w:val="24"/>
          <w:szCs w:val="24"/>
        </w:rPr>
      </w:pPr>
    </w:p>
    <w:p w14:paraId="14514243" w14:textId="1417D0B6" w:rsidR="00BC5C11" w:rsidRPr="0069557D" w:rsidRDefault="007C349B" w:rsidP="0069557D">
      <w:pPr>
        <w:spacing w:after="0"/>
        <w:ind w:left="3600" w:hanging="3600"/>
        <w:rPr>
          <w:rFonts w:ascii="Arial" w:eastAsia="Arial" w:hAnsi="Arial" w:cs="Arial"/>
          <w:color w:val="000000"/>
        </w:rPr>
      </w:pPr>
      <w:r>
        <w:rPr>
          <w:rFonts w:ascii="Georgia" w:eastAsia="Georgia" w:hAnsi="Georgia" w:cs="Georgia"/>
          <w:color w:val="000000"/>
          <w:sz w:val="24"/>
          <w:szCs w:val="24"/>
        </w:rPr>
        <w:t>Be it further resolved:</w:t>
      </w:r>
      <w:r>
        <w:rPr>
          <w:rFonts w:ascii="Georgia" w:eastAsia="Georgia" w:hAnsi="Georgia" w:cs="Georgia"/>
          <w:color w:val="000000"/>
          <w:sz w:val="24"/>
          <w:szCs w:val="24"/>
        </w:rPr>
        <w:tab/>
      </w:r>
      <w:r w:rsidR="00BC5C11" w:rsidRPr="004F758A">
        <w:rPr>
          <w:rFonts w:ascii="Georgia" w:eastAsia="Georgia" w:hAnsi="Georgia" w:cs="Georgia"/>
          <w:color w:val="000000"/>
          <w:sz w:val="24"/>
          <w:szCs w:val="24"/>
        </w:rPr>
        <w:t>All unused funds be properly reallocated to the</w:t>
      </w:r>
      <w:r w:rsidR="00BC5C11">
        <w:rPr>
          <w:rFonts w:ascii="Arial" w:eastAsia="Arial" w:hAnsi="Arial" w:cs="Arial"/>
          <w:color w:val="000000"/>
        </w:rPr>
        <w:t xml:space="preserve"> </w:t>
      </w:r>
      <w:r w:rsidR="00BC5C11">
        <w:rPr>
          <w:rFonts w:ascii="Georgia" w:eastAsia="Georgia" w:hAnsi="Georgia" w:cs="Georgia"/>
          <w:color w:val="000000"/>
          <w:sz w:val="24"/>
          <w:szCs w:val="24"/>
        </w:rPr>
        <w:t xml:space="preserve">Senate Allocations </w:t>
      </w:r>
      <w:r w:rsidR="00BC5C11" w:rsidRPr="004F758A">
        <w:rPr>
          <w:rFonts w:ascii="Georgia" w:eastAsia="Georgia" w:hAnsi="Georgia" w:cs="Georgia"/>
          <w:color w:val="000000"/>
          <w:sz w:val="24"/>
          <w:szCs w:val="24"/>
        </w:rPr>
        <w:t>Budget (LS-Prog)</w:t>
      </w:r>
      <w:r>
        <w:rPr>
          <w:rFonts w:ascii="Georgia" w:eastAsia="Georgia" w:hAnsi="Georgia" w:cs="Georgia"/>
          <w:color w:val="000000"/>
          <w:sz w:val="24"/>
          <w:szCs w:val="24"/>
        </w:rPr>
        <w:t>; and</w:t>
      </w:r>
    </w:p>
    <w:p w14:paraId="4EB4BFEF" w14:textId="77777777" w:rsidR="0071274B" w:rsidRDefault="0071274B" w:rsidP="0071274B">
      <w:pPr>
        <w:spacing w:after="0"/>
        <w:ind w:left="3600" w:hanging="3600"/>
        <w:rPr>
          <w:rFonts w:ascii="Georgia" w:hAnsi="Georgia"/>
          <w:sz w:val="24"/>
          <w:szCs w:val="24"/>
        </w:rPr>
      </w:pPr>
    </w:p>
    <w:p w14:paraId="30175208" w14:textId="2D112A80" w:rsidR="0071274B" w:rsidRDefault="0071274B" w:rsidP="0071274B">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64577F">
        <w:rPr>
          <w:rFonts w:ascii="Georgia" w:hAnsi="Georgia"/>
          <w:sz w:val="24"/>
          <w:szCs w:val="24"/>
        </w:rPr>
        <w:t xml:space="preserve">The gift cards be used as drawing prizes as an incentive program for undergraduate students to attend music department events in the Jim &amp; Joyce Faulkner Performing Arts Center to increase </w:t>
      </w:r>
      <w:r w:rsidR="00BC6E22">
        <w:rPr>
          <w:rFonts w:ascii="Georgia" w:hAnsi="Georgia"/>
          <w:sz w:val="24"/>
          <w:szCs w:val="24"/>
        </w:rPr>
        <w:t xml:space="preserve">undergraduate student </w:t>
      </w:r>
      <w:r w:rsidR="0064577F">
        <w:rPr>
          <w:rFonts w:ascii="Georgia" w:hAnsi="Georgia"/>
          <w:sz w:val="24"/>
          <w:szCs w:val="24"/>
        </w:rPr>
        <w:t>attendance</w:t>
      </w:r>
      <w:r>
        <w:rPr>
          <w:rFonts w:ascii="Georgia" w:hAnsi="Georgia"/>
          <w:sz w:val="24"/>
          <w:szCs w:val="24"/>
        </w:rPr>
        <w:t>; and</w:t>
      </w:r>
    </w:p>
    <w:p w14:paraId="085FA544" w14:textId="77777777" w:rsidR="00BC6E22" w:rsidRDefault="00BC6E22" w:rsidP="0071274B">
      <w:pPr>
        <w:spacing w:after="0"/>
        <w:ind w:left="3600" w:hanging="3600"/>
        <w:rPr>
          <w:rFonts w:ascii="Georgia" w:hAnsi="Georgia"/>
          <w:sz w:val="24"/>
          <w:szCs w:val="24"/>
        </w:rPr>
      </w:pPr>
    </w:p>
    <w:p w14:paraId="58AC7BB0" w14:textId="7C4A6B98" w:rsidR="00BC6E22" w:rsidRDefault="00BC6E22" w:rsidP="0071274B">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t>A sign-in sheet be kept at the Jim &amp; Joyce Faulkner Performing Arts Center box office for undergraduate students to sign so that their names can be entered in</w:t>
      </w:r>
      <w:r w:rsidR="001B5A7D">
        <w:rPr>
          <w:rFonts w:ascii="Georgia" w:hAnsi="Georgia"/>
          <w:sz w:val="24"/>
          <w:szCs w:val="24"/>
        </w:rPr>
        <w:t>to</w:t>
      </w:r>
      <w:r>
        <w:rPr>
          <w:rFonts w:ascii="Georgia" w:hAnsi="Georgia"/>
          <w:sz w:val="24"/>
          <w:szCs w:val="24"/>
        </w:rPr>
        <w:t xml:space="preserve"> the gift card drawing; and</w:t>
      </w:r>
    </w:p>
    <w:p w14:paraId="31363733" w14:textId="77777777" w:rsidR="00BC6E22" w:rsidRDefault="00BC6E22" w:rsidP="0071274B">
      <w:pPr>
        <w:spacing w:after="0"/>
        <w:ind w:left="3600" w:hanging="3600"/>
        <w:rPr>
          <w:rFonts w:ascii="Georgia" w:hAnsi="Georgia"/>
          <w:sz w:val="24"/>
          <w:szCs w:val="24"/>
        </w:rPr>
      </w:pPr>
    </w:p>
    <w:p w14:paraId="308596CB" w14:textId="1E1813C4" w:rsidR="00BC6E22" w:rsidRDefault="00BC6E22"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264157">
        <w:rPr>
          <w:rFonts w:ascii="Georgia" w:hAnsi="Georgia"/>
          <w:sz w:val="24"/>
          <w:szCs w:val="24"/>
        </w:rPr>
        <w:t>The names</w:t>
      </w:r>
      <w:r>
        <w:rPr>
          <w:rFonts w:ascii="Georgia" w:hAnsi="Georgia"/>
          <w:sz w:val="24"/>
          <w:szCs w:val="24"/>
        </w:rPr>
        <w:t xml:space="preserve"> from the </w:t>
      </w:r>
      <w:r w:rsidR="00264157">
        <w:rPr>
          <w:rFonts w:ascii="Georgia" w:hAnsi="Georgia"/>
          <w:sz w:val="24"/>
          <w:szCs w:val="24"/>
        </w:rPr>
        <w:t xml:space="preserve">sign-in </w:t>
      </w:r>
      <w:r>
        <w:rPr>
          <w:rFonts w:ascii="Georgia" w:hAnsi="Georgia"/>
          <w:sz w:val="24"/>
          <w:szCs w:val="24"/>
        </w:rPr>
        <w:t>list be entered into an Excel work</w:t>
      </w:r>
      <w:r w:rsidR="00264157">
        <w:rPr>
          <w:rFonts w:ascii="Georgia" w:hAnsi="Georgia"/>
          <w:sz w:val="24"/>
          <w:szCs w:val="24"/>
        </w:rPr>
        <w:t>s</w:t>
      </w:r>
      <w:r w:rsidR="001B5A7D">
        <w:rPr>
          <w:rFonts w:ascii="Georgia" w:hAnsi="Georgia"/>
          <w:sz w:val="24"/>
          <w:szCs w:val="24"/>
        </w:rPr>
        <w:t>heet and randomly selected for four</w:t>
      </w:r>
      <w:r w:rsidR="00264157">
        <w:rPr>
          <w:rFonts w:ascii="Georgia" w:hAnsi="Georgia"/>
          <w:sz w:val="24"/>
          <w:szCs w:val="24"/>
        </w:rPr>
        <w:t xml:space="preserve"> undergraduate students. A student’s name will be entered into the Excel sheet for each event they attend in the Jim &amp; Joyce Faulkner Performing Arts Center; and</w:t>
      </w:r>
    </w:p>
    <w:p w14:paraId="3E12F4F0" w14:textId="77777777" w:rsidR="0071274B" w:rsidRDefault="0071274B" w:rsidP="0071274B">
      <w:pPr>
        <w:spacing w:after="0"/>
        <w:ind w:left="3600" w:hanging="3600"/>
        <w:rPr>
          <w:rFonts w:ascii="Georgia" w:hAnsi="Georgia"/>
          <w:sz w:val="24"/>
          <w:szCs w:val="24"/>
        </w:rPr>
      </w:pPr>
    </w:p>
    <w:p w14:paraId="47EFFC85" w14:textId="730077A3" w:rsidR="00BC6E22" w:rsidRDefault="0071274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64577F">
        <w:rPr>
          <w:rFonts w:ascii="Georgia" w:hAnsi="Georgia"/>
          <w:sz w:val="24"/>
          <w:szCs w:val="24"/>
        </w:rPr>
        <w:t xml:space="preserve">The Associated Student Government </w:t>
      </w:r>
      <w:r w:rsidR="00BC6E22">
        <w:rPr>
          <w:rFonts w:ascii="Georgia" w:hAnsi="Georgia"/>
          <w:sz w:val="24"/>
          <w:szCs w:val="24"/>
        </w:rPr>
        <w:t xml:space="preserve">is committed to supporting the University of Arkansas Music Department and </w:t>
      </w:r>
      <w:r w:rsidR="00BC6E22">
        <w:rPr>
          <w:rFonts w:ascii="Georgia" w:hAnsi="Georgia"/>
          <w:sz w:val="24"/>
          <w:szCs w:val="24"/>
        </w:rPr>
        <w:lastRenderedPageBreak/>
        <w:t>undergraduate student musicians at the University of Arkansas</w:t>
      </w:r>
      <w:r w:rsidR="000C43A5">
        <w:rPr>
          <w:rFonts w:ascii="Georgia" w:hAnsi="Georgia"/>
          <w:sz w:val="24"/>
          <w:szCs w:val="24"/>
        </w:rPr>
        <w:t>; and</w:t>
      </w:r>
      <w:r w:rsidR="00BC6E22">
        <w:rPr>
          <w:rFonts w:ascii="Georgia" w:hAnsi="Georgia"/>
          <w:sz w:val="24"/>
          <w:szCs w:val="24"/>
        </w:rPr>
        <w:t xml:space="preserve"> </w:t>
      </w:r>
    </w:p>
    <w:p w14:paraId="5A10703A" w14:textId="77777777" w:rsidR="00BC6E22" w:rsidRDefault="00BC6E22" w:rsidP="00BC6E22">
      <w:pPr>
        <w:spacing w:after="0"/>
        <w:rPr>
          <w:rFonts w:ascii="Georgia" w:hAnsi="Georgia"/>
          <w:sz w:val="24"/>
          <w:szCs w:val="24"/>
        </w:rPr>
      </w:pPr>
    </w:p>
    <w:p w14:paraId="31DB6343" w14:textId="561AE154" w:rsidR="000C43A5" w:rsidRDefault="00BC6E22" w:rsidP="00BC6E22">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The Associated Student Government will promote</w:t>
      </w:r>
      <w:r w:rsidR="0064577F">
        <w:rPr>
          <w:rFonts w:ascii="Georgia" w:hAnsi="Georgia"/>
          <w:sz w:val="24"/>
          <w:szCs w:val="24"/>
        </w:rPr>
        <w:t xml:space="preserve"> music department events in the Jim &amp; Joyce Faulkner Performing Arts Center </w:t>
      </w:r>
      <w:r>
        <w:rPr>
          <w:rFonts w:ascii="Georgia" w:hAnsi="Georgia"/>
          <w:sz w:val="24"/>
          <w:szCs w:val="24"/>
        </w:rPr>
        <w:t xml:space="preserve">by posting about the gift card drawing </w:t>
      </w:r>
      <w:r w:rsidR="0086371F">
        <w:rPr>
          <w:rFonts w:ascii="Georgia" w:hAnsi="Georgia"/>
          <w:sz w:val="24"/>
          <w:szCs w:val="24"/>
        </w:rPr>
        <w:t xml:space="preserve">and ticket program that allows students to receive tickets to performances on behalf of ASG </w:t>
      </w:r>
      <w:r>
        <w:rPr>
          <w:rFonts w:ascii="Georgia" w:hAnsi="Georgia"/>
          <w:sz w:val="24"/>
          <w:szCs w:val="24"/>
        </w:rPr>
        <w:t xml:space="preserve">on </w:t>
      </w:r>
      <w:r w:rsidR="00264157">
        <w:rPr>
          <w:rFonts w:ascii="Georgia" w:hAnsi="Georgia"/>
          <w:sz w:val="24"/>
          <w:szCs w:val="24"/>
        </w:rPr>
        <w:t xml:space="preserve">ASG </w:t>
      </w:r>
      <w:r>
        <w:rPr>
          <w:rFonts w:ascii="Georgia" w:hAnsi="Georgia"/>
          <w:sz w:val="24"/>
          <w:szCs w:val="24"/>
        </w:rPr>
        <w:t>social media platforms</w:t>
      </w:r>
      <w:r w:rsidR="000C43A5">
        <w:rPr>
          <w:rFonts w:ascii="Georgia" w:hAnsi="Georgia"/>
          <w:sz w:val="24"/>
          <w:szCs w:val="24"/>
        </w:rPr>
        <w:t>; and</w:t>
      </w:r>
    </w:p>
    <w:p w14:paraId="09119BA2" w14:textId="77777777" w:rsidR="000C43A5" w:rsidRDefault="000C43A5" w:rsidP="00BC6E22">
      <w:pPr>
        <w:spacing w:after="0"/>
        <w:ind w:left="3600" w:hanging="3600"/>
        <w:rPr>
          <w:rFonts w:ascii="Georgia" w:hAnsi="Georgia"/>
          <w:sz w:val="24"/>
          <w:szCs w:val="24"/>
        </w:rPr>
      </w:pPr>
    </w:p>
    <w:p w14:paraId="71E42072" w14:textId="00815177" w:rsidR="000C43A5" w:rsidRPr="000C43A5" w:rsidRDefault="000C43A5" w:rsidP="000C43A5">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 copy of this bill be sent </w:t>
      </w:r>
      <w:r w:rsidR="001B5A7D">
        <w:rPr>
          <w:rFonts w:ascii="Georgia" w:hAnsi="Georgia"/>
          <w:sz w:val="24"/>
          <w:szCs w:val="24"/>
        </w:rPr>
        <w:t>to the staff at the Faulkner C</w:t>
      </w:r>
      <w:r>
        <w:rPr>
          <w:rFonts w:ascii="Georgia" w:hAnsi="Georgia"/>
          <w:sz w:val="24"/>
          <w:szCs w:val="24"/>
        </w:rPr>
        <w:t xml:space="preserve">enter at </w:t>
      </w:r>
      <w:hyperlink r:id="rId9" w:history="1">
        <w:r w:rsidRPr="00023578">
          <w:rPr>
            <w:rStyle w:val="Hyperlink"/>
            <w:rFonts w:ascii="Georgia" w:hAnsi="Georgia"/>
            <w:sz w:val="24"/>
            <w:szCs w:val="24"/>
          </w:rPr>
          <w:t>faulkner@uark.edu</w:t>
        </w:r>
      </w:hyperlink>
      <w:r>
        <w:rPr>
          <w:rFonts w:ascii="Georgia" w:hAnsi="Georgia"/>
          <w:sz w:val="24"/>
          <w:szCs w:val="24"/>
        </w:rPr>
        <w:t xml:space="preserve">, Music Department Chair Dr. Ronda Mains at </w:t>
      </w:r>
      <w:hyperlink r:id="rId10" w:history="1">
        <w:r w:rsidRPr="00023578">
          <w:rPr>
            <w:rStyle w:val="Hyperlink"/>
            <w:rFonts w:ascii="Georgia" w:hAnsi="Georgia"/>
            <w:sz w:val="24"/>
            <w:szCs w:val="24"/>
          </w:rPr>
          <w:t>rmains@uark.edu</w:t>
        </w:r>
      </w:hyperlink>
      <w:r>
        <w:rPr>
          <w:rFonts w:ascii="Georgia" w:hAnsi="Georgia"/>
          <w:sz w:val="24"/>
          <w:szCs w:val="24"/>
        </w:rPr>
        <w:t xml:space="preserve">, Director of Bands Dr. Christopher Knighten at </w:t>
      </w:r>
      <w:hyperlink r:id="rId11" w:history="1">
        <w:r w:rsidRPr="00023578">
          <w:rPr>
            <w:rStyle w:val="Hyperlink"/>
            <w:rFonts w:ascii="Georgia" w:hAnsi="Georgia"/>
            <w:sz w:val="24"/>
            <w:szCs w:val="24"/>
          </w:rPr>
          <w:t>knighten@uark.edu</w:t>
        </w:r>
      </w:hyperlink>
      <w:r>
        <w:rPr>
          <w:rFonts w:ascii="Georgia" w:hAnsi="Georgia"/>
          <w:sz w:val="24"/>
          <w:szCs w:val="24"/>
        </w:rPr>
        <w:t xml:space="preserve">, </w:t>
      </w:r>
      <w:r w:rsidR="001B5A7D">
        <w:rPr>
          <w:rFonts w:ascii="Georgia" w:hAnsi="Georgia"/>
          <w:sz w:val="24"/>
          <w:szCs w:val="24"/>
        </w:rPr>
        <w:t xml:space="preserve">Senior Wind Band Conductor Mr. W. Dale Warren at </w:t>
      </w:r>
      <w:hyperlink r:id="rId12" w:history="1">
        <w:r w:rsidR="001B5A7D" w:rsidRPr="00023578">
          <w:rPr>
            <w:rStyle w:val="Hyperlink"/>
            <w:rFonts w:ascii="Georgia" w:hAnsi="Georgia"/>
            <w:sz w:val="24"/>
            <w:szCs w:val="24"/>
          </w:rPr>
          <w:t>wdwarren@uark.edu</w:t>
        </w:r>
      </w:hyperlink>
      <w:r w:rsidR="001B5A7D">
        <w:rPr>
          <w:rFonts w:ascii="Georgia" w:hAnsi="Georgia"/>
          <w:sz w:val="24"/>
          <w:szCs w:val="24"/>
        </w:rPr>
        <w:t xml:space="preserve">, Director of Athletic Bands Dr. Benjamin Lorenzo at </w:t>
      </w:r>
      <w:hyperlink r:id="rId13" w:history="1">
        <w:r w:rsidR="001B5A7D" w:rsidRPr="00023578">
          <w:rPr>
            <w:rStyle w:val="Hyperlink"/>
            <w:rFonts w:ascii="Georgia" w:hAnsi="Georgia"/>
            <w:sz w:val="24"/>
            <w:szCs w:val="24"/>
          </w:rPr>
          <w:t>lorenzo@uark.edu</w:t>
        </w:r>
      </w:hyperlink>
      <w:r w:rsidR="001B5A7D">
        <w:rPr>
          <w:rFonts w:ascii="Georgia" w:hAnsi="Georgia"/>
          <w:sz w:val="24"/>
          <w:szCs w:val="24"/>
        </w:rPr>
        <w:t xml:space="preserve">, Assistant Director of Bands Dr. Jamal Duncan at </w:t>
      </w:r>
      <w:hyperlink r:id="rId14" w:history="1">
        <w:r w:rsidR="001B5A7D" w:rsidRPr="00023578">
          <w:rPr>
            <w:rStyle w:val="Hyperlink"/>
            <w:rFonts w:ascii="Georgia" w:hAnsi="Georgia"/>
            <w:sz w:val="24"/>
            <w:szCs w:val="24"/>
          </w:rPr>
          <w:t>duncan23@uark.edu</w:t>
        </w:r>
      </w:hyperlink>
      <w:r w:rsidR="00594AE2">
        <w:rPr>
          <w:rFonts w:ascii="Georgia" w:hAnsi="Georgia"/>
          <w:sz w:val="24"/>
          <w:szCs w:val="24"/>
        </w:rPr>
        <w:t xml:space="preserve">, </w:t>
      </w:r>
      <w:r w:rsidR="001B5A7D">
        <w:rPr>
          <w:rFonts w:ascii="Georgia" w:hAnsi="Georgia"/>
          <w:sz w:val="24"/>
          <w:szCs w:val="24"/>
        </w:rPr>
        <w:t xml:space="preserve">Director of Choral Activities Dr. Stephen Caldwell at </w:t>
      </w:r>
      <w:hyperlink r:id="rId15" w:history="1">
        <w:r w:rsidR="001B5A7D" w:rsidRPr="00023578">
          <w:rPr>
            <w:rStyle w:val="Hyperlink"/>
            <w:rFonts w:ascii="Georgia" w:hAnsi="Georgia"/>
            <w:sz w:val="24"/>
            <w:szCs w:val="24"/>
          </w:rPr>
          <w:t>stephenc@uark.edu</w:t>
        </w:r>
      </w:hyperlink>
      <w:r w:rsidR="00594AE2">
        <w:rPr>
          <w:rFonts w:ascii="Georgia" w:hAnsi="Georgia"/>
          <w:sz w:val="24"/>
          <w:szCs w:val="24"/>
        </w:rPr>
        <w:t>, and Orchestra Director Dr. Robert Mueller</w:t>
      </w:r>
      <w:r w:rsidR="001B5A7D">
        <w:rPr>
          <w:rFonts w:ascii="Georgia" w:hAnsi="Georgia"/>
          <w:sz w:val="24"/>
          <w:szCs w:val="24"/>
        </w:rPr>
        <w:t xml:space="preserve"> </w:t>
      </w:r>
      <w:r w:rsidR="00594AE2">
        <w:rPr>
          <w:rFonts w:ascii="Georgia" w:hAnsi="Georgia"/>
          <w:sz w:val="24"/>
          <w:szCs w:val="24"/>
        </w:rPr>
        <w:t>at</w:t>
      </w:r>
      <w:r w:rsidR="00594AE2" w:rsidRPr="00594AE2">
        <w:t xml:space="preserve"> </w:t>
      </w:r>
      <w:r w:rsidR="00594AE2" w:rsidRPr="00594AE2">
        <w:rPr>
          <w:rFonts w:ascii="Georgia" w:hAnsi="Georgia"/>
          <w:sz w:val="24"/>
          <w:szCs w:val="24"/>
        </w:rPr>
        <w:t>mueller@uark.edu</w:t>
      </w:r>
      <w:r w:rsidR="00594AE2">
        <w:rPr>
          <w:rFonts w:ascii="Georgia" w:hAnsi="Georgia"/>
          <w:sz w:val="24"/>
          <w:szCs w:val="24"/>
        </w:rPr>
        <w:t xml:space="preserve">, </w:t>
      </w:r>
      <w:r w:rsidR="001B5A7D">
        <w:rPr>
          <w:rFonts w:ascii="Georgia" w:hAnsi="Georgia"/>
          <w:sz w:val="24"/>
          <w:szCs w:val="24"/>
        </w:rPr>
        <w:t xml:space="preserve">so that they are made aware of ASG’s commitment to supporting the University of Arkansas Music Department and our </w:t>
      </w:r>
      <w:r w:rsidR="007C349B">
        <w:rPr>
          <w:rFonts w:ascii="Georgia" w:hAnsi="Georgia"/>
          <w:sz w:val="24"/>
          <w:szCs w:val="24"/>
        </w:rPr>
        <w:t xml:space="preserve">University of Arkansas </w:t>
      </w:r>
      <w:r w:rsidR="001B5A7D">
        <w:rPr>
          <w:rFonts w:ascii="Georgia" w:hAnsi="Georgia"/>
          <w:sz w:val="24"/>
          <w:szCs w:val="24"/>
        </w:rPr>
        <w:t xml:space="preserve">student musicians.  </w:t>
      </w:r>
    </w:p>
    <w:p w14:paraId="0FD4C205" w14:textId="61E24092" w:rsidR="0071274B" w:rsidRPr="00FE3A86" w:rsidRDefault="0071274B" w:rsidP="00BC6E22">
      <w:pPr>
        <w:spacing w:after="0"/>
        <w:ind w:left="3600" w:hanging="3600"/>
        <w:rPr>
          <w:rFonts w:ascii="Georgia" w:hAnsi="Georgia"/>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lastRenderedPageBreak/>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16"/>
      <w:footerReference w:type="default" r:id="rId17"/>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0512" w14:textId="77777777" w:rsidR="00EA5CF9" w:rsidRPr="005E10AD" w:rsidRDefault="00EA5CF9" w:rsidP="00166071">
      <w:pPr>
        <w:spacing w:after="0" w:line="240" w:lineRule="auto"/>
        <w:rPr>
          <w:rFonts w:ascii="Georgia" w:hAnsi="Georgia"/>
          <w:sz w:val="20"/>
        </w:rPr>
      </w:pPr>
      <w:r>
        <w:separator/>
      </w:r>
    </w:p>
  </w:endnote>
  <w:endnote w:type="continuationSeparator" w:id="0">
    <w:p w14:paraId="3912A07F" w14:textId="77777777" w:rsidR="00EA5CF9" w:rsidRPr="005E10AD" w:rsidRDefault="00EA5CF9"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69557D">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C0131" w14:textId="77777777" w:rsidR="00EA5CF9" w:rsidRPr="005E10AD" w:rsidRDefault="00EA5CF9" w:rsidP="00166071">
      <w:pPr>
        <w:spacing w:after="0" w:line="240" w:lineRule="auto"/>
        <w:rPr>
          <w:rFonts w:ascii="Georgia" w:hAnsi="Georgia"/>
          <w:sz w:val="20"/>
        </w:rPr>
      </w:pPr>
      <w:r>
        <w:separator/>
      </w:r>
    </w:p>
  </w:footnote>
  <w:footnote w:type="continuationSeparator" w:id="0">
    <w:p w14:paraId="0603843C" w14:textId="77777777" w:rsidR="00EA5CF9" w:rsidRPr="005E10AD" w:rsidRDefault="00EA5CF9"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7BDF"/>
    <w:rsid w:val="000921F8"/>
    <w:rsid w:val="000C43A5"/>
    <w:rsid w:val="00115572"/>
    <w:rsid w:val="001362F3"/>
    <w:rsid w:val="00140DAC"/>
    <w:rsid w:val="00144D11"/>
    <w:rsid w:val="00161A55"/>
    <w:rsid w:val="00166071"/>
    <w:rsid w:val="001660C2"/>
    <w:rsid w:val="001844F1"/>
    <w:rsid w:val="001B5A7D"/>
    <w:rsid w:val="001C0624"/>
    <w:rsid w:val="001F3431"/>
    <w:rsid w:val="002461E2"/>
    <w:rsid w:val="00264157"/>
    <w:rsid w:val="002A72E4"/>
    <w:rsid w:val="00331853"/>
    <w:rsid w:val="00335315"/>
    <w:rsid w:val="00351852"/>
    <w:rsid w:val="00375D5A"/>
    <w:rsid w:val="0038284A"/>
    <w:rsid w:val="003A28BE"/>
    <w:rsid w:val="003C59E5"/>
    <w:rsid w:val="00401329"/>
    <w:rsid w:val="00414609"/>
    <w:rsid w:val="0044760D"/>
    <w:rsid w:val="004709B7"/>
    <w:rsid w:val="004A74EE"/>
    <w:rsid w:val="004C1DE6"/>
    <w:rsid w:val="004E1CFF"/>
    <w:rsid w:val="004F026E"/>
    <w:rsid w:val="00505261"/>
    <w:rsid w:val="00575802"/>
    <w:rsid w:val="00594AE2"/>
    <w:rsid w:val="005A3544"/>
    <w:rsid w:val="005B2D8B"/>
    <w:rsid w:val="005D2771"/>
    <w:rsid w:val="005D57B7"/>
    <w:rsid w:val="005E7417"/>
    <w:rsid w:val="0064577F"/>
    <w:rsid w:val="00666199"/>
    <w:rsid w:val="006762A7"/>
    <w:rsid w:val="006908D2"/>
    <w:rsid w:val="0069557D"/>
    <w:rsid w:val="00695C43"/>
    <w:rsid w:val="006A18F5"/>
    <w:rsid w:val="006F680F"/>
    <w:rsid w:val="006F6E1F"/>
    <w:rsid w:val="00705BFA"/>
    <w:rsid w:val="0071274B"/>
    <w:rsid w:val="00741DF5"/>
    <w:rsid w:val="00750DF4"/>
    <w:rsid w:val="007571F1"/>
    <w:rsid w:val="00770F9A"/>
    <w:rsid w:val="00777C2F"/>
    <w:rsid w:val="007B7DB2"/>
    <w:rsid w:val="007C349B"/>
    <w:rsid w:val="007F2625"/>
    <w:rsid w:val="00841370"/>
    <w:rsid w:val="00842B9F"/>
    <w:rsid w:val="008467DE"/>
    <w:rsid w:val="00850A48"/>
    <w:rsid w:val="00856E56"/>
    <w:rsid w:val="0086371F"/>
    <w:rsid w:val="00871B81"/>
    <w:rsid w:val="00890748"/>
    <w:rsid w:val="008B2F18"/>
    <w:rsid w:val="008D2DC7"/>
    <w:rsid w:val="00905F37"/>
    <w:rsid w:val="00907870"/>
    <w:rsid w:val="00910F49"/>
    <w:rsid w:val="00924BCB"/>
    <w:rsid w:val="009454AE"/>
    <w:rsid w:val="009762BD"/>
    <w:rsid w:val="009A124C"/>
    <w:rsid w:val="009A2F26"/>
    <w:rsid w:val="009A3B2E"/>
    <w:rsid w:val="009D39DB"/>
    <w:rsid w:val="009D3F95"/>
    <w:rsid w:val="009D6DEC"/>
    <w:rsid w:val="009D79BE"/>
    <w:rsid w:val="00A37791"/>
    <w:rsid w:val="00AD0466"/>
    <w:rsid w:val="00B3653D"/>
    <w:rsid w:val="00B50E7A"/>
    <w:rsid w:val="00B76872"/>
    <w:rsid w:val="00B81895"/>
    <w:rsid w:val="00BB7229"/>
    <w:rsid w:val="00BC5C11"/>
    <w:rsid w:val="00BC6E22"/>
    <w:rsid w:val="00BE3D40"/>
    <w:rsid w:val="00BE77D9"/>
    <w:rsid w:val="00BF4CB1"/>
    <w:rsid w:val="00C5406A"/>
    <w:rsid w:val="00C77A43"/>
    <w:rsid w:val="00CA70C3"/>
    <w:rsid w:val="00CE13B5"/>
    <w:rsid w:val="00D45966"/>
    <w:rsid w:val="00D632C8"/>
    <w:rsid w:val="00D81BC0"/>
    <w:rsid w:val="00DB2936"/>
    <w:rsid w:val="00DC3EA1"/>
    <w:rsid w:val="00DC7068"/>
    <w:rsid w:val="00DD2794"/>
    <w:rsid w:val="00E52A24"/>
    <w:rsid w:val="00E54ED2"/>
    <w:rsid w:val="00EA5CF9"/>
    <w:rsid w:val="00F03715"/>
    <w:rsid w:val="00F05B17"/>
    <w:rsid w:val="00F21FE0"/>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Hyperlink">
    <w:name w:val="Hyperlink"/>
    <w:basedOn w:val="DefaultParagraphFont"/>
    <w:rsid w:val="000C4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1218">
      <w:bodyDiv w:val="1"/>
      <w:marLeft w:val="0"/>
      <w:marRight w:val="0"/>
      <w:marTop w:val="0"/>
      <w:marBottom w:val="0"/>
      <w:divBdr>
        <w:top w:val="none" w:sz="0" w:space="0" w:color="auto"/>
        <w:left w:val="none" w:sz="0" w:space="0" w:color="auto"/>
        <w:bottom w:val="none" w:sz="0" w:space="0" w:color="auto"/>
        <w:right w:val="none" w:sz="0" w:space="0" w:color="auto"/>
      </w:divBdr>
    </w:div>
    <w:div w:id="270360682">
      <w:bodyDiv w:val="1"/>
      <w:marLeft w:val="0"/>
      <w:marRight w:val="0"/>
      <w:marTop w:val="0"/>
      <w:marBottom w:val="0"/>
      <w:divBdr>
        <w:top w:val="none" w:sz="0" w:space="0" w:color="auto"/>
        <w:left w:val="none" w:sz="0" w:space="0" w:color="auto"/>
        <w:bottom w:val="none" w:sz="0" w:space="0" w:color="auto"/>
        <w:right w:val="none" w:sz="0" w:space="0" w:color="auto"/>
      </w:divBdr>
    </w:div>
    <w:div w:id="387874136">
      <w:bodyDiv w:val="1"/>
      <w:marLeft w:val="0"/>
      <w:marRight w:val="0"/>
      <w:marTop w:val="0"/>
      <w:marBottom w:val="0"/>
      <w:divBdr>
        <w:top w:val="none" w:sz="0" w:space="0" w:color="auto"/>
        <w:left w:val="none" w:sz="0" w:space="0" w:color="auto"/>
        <w:bottom w:val="none" w:sz="0" w:space="0" w:color="auto"/>
        <w:right w:val="none" w:sz="0" w:space="0" w:color="auto"/>
      </w:divBdr>
    </w:div>
    <w:div w:id="631402608">
      <w:bodyDiv w:val="1"/>
      <w:marLeft w:val="0"/>
      <w:marRight w:val="0"/>
      <w:marTop w:val="0"/>
      <w:marBottom w:val="0"/>
      <w:divBdr>
        <w:top w:val="none" w:sz="0" w:space="0" w:color="auto"/>
        <w:left w:val="none" w:sz="0" w:space="0" w:color="auto"/>
        <w:bottom w:val="none" w:sz="0" w:space="0" w:color="auto"/>
        <w:right w:val="none" w:sz="0" w:space="0" w:color="auto"/>
      </w:divBdr>
    </w:div>
    <w:div w:id="837309575">
      <w:bodyDiv w:val="1"/>
      <w:marLeft w:val="0"/>
      <w:marRight w:val="0"/>
      <w:marTop w:val="0"/>
      <w:marBottom w:val="0"/>
      <w:divBdr>
        <w:top w:val="none" w:sz="0" w:space="0" w:color="auto"/>
        <w:left w:val="none" w:sz="0" w:space="0" w:color="auto"/>
        <w:bottom w:val="none" w:sz="0" w:space="0" w:color="auto"/>
        <w:right w:val="none" w:sz="0" w:space="0" w:color="auto"/>
      </w:divBdr>
    </w:div>
    <w:div w:id="1141389714">
      <w:bodyDiv w:val="1"/>
      <w:marLeft w:val="0"/>
      <w:marRight w:val="0"/>
      <w:marTop w:val="0"/>
      <w:marBottom w:val="0"/>
      <w:divBdr>
        <w:top w:val="none" w:sz="0" w:space="0" w:color="auto"/>
        <w:left w:val="none" w:sz="0" w:space="0" w:color="auto"/>
        <w:bottom w:val="none" w:sz="0" w:space="0" w:color="auto"/>
        <w:right w:val="none" w:sz="0" w:space="0" w:color="auto"/>
      </w:divBdr>
    </w:div>
    <w:div w:id="1249387988">
      <w:bodyDiv w:val="1"/>
      <w:marLeft w:val="0"/>
      <w:marRight w:val="0"/>
      <w:marTop w:val="0"/>
      <w:marBottom w:val="0"/>
      <w:divBdr>
        <w:top w:val="none" w:sz="0" w:space="0" w:color="auto"/>
        <w:left w:val="none" w:sz="0" w:space="0" w:color="auto"/>
        <w:bottom w:val="none" w:sz="0" w:space="0" w:color="auto"/>
        <w:right w:val="none" w:sz="0" w:space="0" w:color="auto"/>
      </w:divBdr>
    </w:div>
    <w:div w:id="1359238540">
      <w:bodyDiv w:val="1"/>
      <w:marLeft w:val="0"/>
      <w:marRight w:val="0"/>
      <w:marTop w:val="0"/>
      <w:marBottom w:val="0"/>
      <w:divBdr>
        <w:top w:val="none" w:sz="0" w:space="0" w:color="auto"/>
        <w:left w:val="none" w:sz="0" w:space="0" w:color="auto"/>
        <w:bottom w:val="none" w:sz="0" w:space="0" w:color="auto"/>
        <w:right w:val="none" w:sz="0" w:space="0" w:color="auto"/>
      </w:divBdr>
    </w:div>
    <w:div w:id="1663268230">
      <w:bodyDiv w:val="1"/>
      <w:marLeft w:val="0"/>
      <w:marRight w:val="0"/>
      <w:marTop w:val="0"/>
      <w:marBottom w:val="0"/>
      <w:divBdr>
        <w:top w:val="none" w:sz="0" w:space="0" w:color="auto"/>
        <w:left w:val="none" w:sz="0" w:space="0" w:color="auto"/>
        <w:bottom w:val="none" w:sz="0" w:space="0" w:color="auto"/>
        <w:right w:val="none" w:sz="0" w:space="0" w:color="auto"/>
      </w:divBdr>
    </w:div>
    <w:div w:id="190494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renzo@uark.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warren@uark.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ighten@uark.edu" TargetMode="External"/><Relationship Id="rId5" Type="http://schemas.openxmlformats.org/officeDocument/2006/relationships/webSettings" Target="webSettings.xml"/><Relationship Id="rId15" Type="http://schemas.openxmlformats.org/officeDocument/2006/relationships/hyperlink" Target="mailto:stephenc@uark.edu" TargetMode="External"/><Relationship Id="rId10" Type="http://schemas.openxmlformats.org/officeDocument/2006/relationships/hyperlink" Target="mailto:rmains@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ulkner@uark.edu" TargetMode="External"/><Relationship Id="rId14" Type="http://schemas.openxmlformats.org/officeDocument/2006/relationships/hyperlink" Target="mailto:duncan23@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DA5B-A862-4200-9511-F27605AF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3</cp:revision>
  <cp:lastPrinted>2011-09-22T22:01:00Z</cp:lastPrinted>
  <dcterms:created xsi:type="dcterms:W3CDTF">2017-03-01T04:10:00Z</dcterms:created>
  <dcterms:modified xsi:type="dcterms:W3CDTF">2017-03-02T20:46:00Z</dcterms:modified>
</cp:coreProperties>
</file>