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A8231" w14:textId="77777777" w:rsidR="00D0682C" w:rsidRPr="007B523E" w:rsidRDefault="005D48B7" w:rsidP="00A257EC">
      <w:pPr>
        <w:spacing w:after="0" w:line="240" w:lineRule="auto"/>
        <w:jc w:val="center"/>
        <w:rPr>
          <w:rFonts w:ascii="Times New Roman" w:hAnsi="Times New Roman" w:cs="Times New Roman"/>
          <w:b/>
          <w:sz w:val="32"/>
        </w:rPr>
      </w:pPr>
      <w:bookmarkStart w:id="0" w:name="_GoBack"/>
      <w:bookmarkEnd w:id="0"/>
      <w:r w:rsidRPr="007B523E">
        <w:rPr>
          <w:rFonts w:ascii="Times New Roman" w:hAnsi="Times New Roman" w:cs="Times New Roman"/>
          <w:b/>
          <w:sz w:val="40"/>
        </w:rPr>
        <w:t>APPENDIX 1:</w:t>
      </w:r>
      <w:r w:rsidR="0002129B" w:rsidRPr="007B523E">
        <w:rPr>
          <w:rFonts w:ascii="Times New Roman" w:hAnsi="Times New Roman" w:cs="Times New Roman"/>
          <w:b/>
          <w:sz w:val="40"/>
        </w:rPr>
        <w:t xml:space="preserve"> JR 10--</w:t>
      </w:r>
      <w:r w:rsidR="00933852">
        <w:rPr>
          <w:rFonts w:ascii="Times New Roman" w:hAnsi="Times New Roman" w:cs="Times New Roman"/>
          <w:b/>
          <w:sz w:val="40"/>
        </w:rPr>
        <w:t>OTHER</w:t>
      </w:r>
      <w:r w:rsidRPr="007B523E">
        <w:rPr>
          <w:rFonts w:ascii="Times New Roman" w:hAnsi="Times New Roman" w:cs="Times New Roman"/>
          <w:b/>
          <w:sz w:val="40"/>
        </w:rPr>
        <w:t xml:space="preserve"> INSTITUTION UNIONS</w:t>
      </w:r>
    </w:p>
    <w:p w14:paraId="7DF13B02" w14:textId="77777777" w:rsidR="005D48B7" w:rsidRDefault="005D48B7" w:rsidP="005D48B7">
      <w:pPr>
        <w:spacing w:after="0" w:line="240" w:lineRule="auto"/>
        <w:rPr>
          <w:rFonts w:ascii="Times New Roman" w:hAnsi="Times New Roman" w:cs="Times New Roman"/>
          <w:sz w:val="24"/>
        </w:rPr>
      </w:pPr>
    </w:p>
    <w:p w14:paraId="2A71B82F" w14:textId="77777777" w:rsidR="005D48B7" w:rsidRDefault="005D48B7" w:rsidP="005D48B7">
      <w:pPr>
        <w:spacing w:after="0" w:line="240" w:lineRule="auto"/>
        <w:rPr>
          <w:rFonts w:ascii="Times New Roman" w:hAnsi="Times New Roman" w:cs="Times New Roman"/>
          <w:sz w:val="24"/>
        </w:rPr>
      </w:pPr>
    </w:p>
    <w:p w14:paraId="67B3B1AC" w14:textId="77777777" w:rsidR="00D97C3A" w:rsidRPr="007B523E" w:rsidRDefault="007B523E" w:rsidP="005D48B7">
      <w:pPr>
        <w:spacing w:after="0" w:line="240" w:lineRule="auto"/>
        <w:rPr>
          <w:rFonts w:ascii="Times New Roman" w:hAnsi="Times New Roman" w:cs="Times New Roman"/>
          <w:b/>
          <w:sz w:val="24"/>
        </w:rPr>
      </w:pPr>
      <w:r w:rsidRPr="007B523E">
        <w:rPr>
          <w:rFonts w:ascii="Times New Roman" w:hAnsi="Times New Roman" w:cs="Times New Roman"/>
          <w:b/>
          <w:sz w:val="24"/>
        </w:rPr>
        <w:t>ARKANAS STATE UNIVERSITY, JONESBORO:</w:t>
      </w:r>
    </w:p>
    <w:p w14:paraId="73B40213" w14:textId="77777777" w:rsidR="00D97C3A" w:rsidRDefault="00D97C3A" w:rsidP="005D48B7">
      <w:pPr>
        <w:spacing w:after="0" w:line="240" w:lineRule="auto"/>
        <w:rPr>
          <w:rFonts w:ascii="Times New Roman" w:hAnsi="Times New Roman" w:cs="Times New Roman"/>
          <w:sz w:val="24"/>
        </w:rPr>
      </w:pPr>
    </w:p>
    <w:p w14:paraId="5BC09700" w14:textId="77777777" w:rsidR="00D97C3A" w:rsidRDefault="00D97C3A" w:rsidP="00D97C3A">
      <w:pPr>
        <w:spacing w:after="0" w:line="276" w:lineRule="auto"/>
        <w:ind w:left="1440" w:hanging="1440"/>
        <w:rPr>
          <w:rFonts w:ascii="Georgia" w:eastAsia="Times New Roman" w:hAnsi="Georgia" w:cs="Times New Roman"/>
          <w:sz w:val="24"/>
          <w:szCs w:val="24"/>
        </w:rPr>
      </w:pPr>
      <w:r>
        <w:rPr>
          <w:rFonts w:ascii="Georgia" w:eastAsia="Times New Roman" w:hAnsi="Georgia" w:cs="Times New Roman"/>
          <w:sz w:val="24"/>
          <w:szCs w:val="24"/>
        </w:rPr>
        <w:tab/>
        <w:t>Arkansas State University in Jonesboro recently renovated/expanded their current Student Union. Upon the completion of the renovation/expansion, the Student Union is now 268,000 square feet. Construction for the renovation/expansion cost $32,000,000; and</w:t>
      </w:r>
    </w:p>
    <w:p w14:paraId="066DBDD6" w14:textId="77777777" w:rsidR="00D97C3A" w:rsidRDefault="00D97C3A" w:rsidP="00D97C3A">
      <w:pPr>
        <w:spacing w:after="0" w:line="276" w:lineRule="auto"/>
        <w:ind w:left="1440" w:hanging="1440"/>
        <w:rPr>
          <w:rFonts w:ascii="Georgia" w:eastAsia="Times New Roman" w:hAnsi="Georgia" w:cs="Times New Roman"/>
          <w:sz w:val="24"/>
          <w:szCs w:val="24"/>
        </w:rPr>
      </w:pPr>
    </w:p>
    <w:p w14:paraId="3B185E42" w14:textId="77777777" w:rsidR="00D97C3A" w:rsidRDefault="00D97C3A" w:rsidP="00D97C3A">
      <w:pPr>
        <w:spacing w:after="0" w:line="276" w:lineRule="auto"/>
        <w:ind w:left="1440" w:hanging="1440"/>
        <w:rPr>
          <w:rFonts w:ascii="Georgia" w:eastAsia="Times New Roman" w:hAnsi="Georgia" w:cs="Times New Roman"/>
          <w:sz w:val="24"/>
          <w:szCs w:val="24"/>
        </w:rPr>
      </w:pPr>
      <w:r>
        <w:rPr>
          <w:rFonts w:ascii="Georgia" w:eastAsia="Times New Roman" w:hAnsi="Georgia" w:cs="Times New Roman"/>
          <w:sz w:val="24"/>
          <w:szCs w:val="24"/>
        </w:rPr>
        <w:tab/>
        <w:t xml:space="preserve">Arkansas State University funded construction for the renovation/expansion from student fees which equated to be $10 per semester hour; and </w:t>
      </w:r>
    </w:p>
    <w:p w14:paraId="30E4E790" w14:textId="77777777" w:rsidR="00D97C3A" w:rsidRDefault="00D97C3A" w:rsidP="00D97C3A">
      <w:pPr>
        <w:spacing w:after="0" w:line="276" w:lineRule="auto"/>
        <w:ind w:left="1440" w:hanging="1440"/>
        <w:rPr>
          <w:rFonts w:ascii="Georgia" w:eastAsia="Times New Roman" w:hAnsi="Georgia" w:cs="Times New Roman"/>
          <w:sz w:val="24"/>
          <w:szCs w:val="24"/>
        </w:rPr>
      </w:pPr>
    </w:p>
    <w:p w14:paraId="58945421" w14:textId="77777777" w:rsidR="00D97C3A" w:rsidRDefault="00D97C3A" w:rsidP="00D97C3A">
      <w:pPr>
        <w:spacing w:after="0" w:line="276" w:lineRule="auto"/>
        <w:ind w:left="1440" w:hanging="1440"/>
        <w:rPr>
          <w:rFonts w:ascii="Georgia" w:eastAsia="Times New Roman" w:hAnsi="Georgia" w:cs="Times New Roman"/>
          <w:sz w:val="24"/>
          <w:szCs w:val="24"/>
        </w:rPr>
      </w:pPr>
      <w:r>
        <w:rPr>
          <w:rFonts w:ascii="Georgia" w:eastAsia="Times New Roman" w:hAnsi="Georgia" w:cs="Times New Roman"/>
          <w:sz w:val="24"/>
          <w:szCs w:val="24"/>
        </w:rPr>
        <w:tab/>
        <w:t xml:space="preserve">The original Arkansas State University Union opened in 1965. The renovation/expansion was completed in 2004; and </w:t>
      </w:r>
    </w:p>
    <w:p w14:paraId="4D6C6781" w14:textId="77777777" w:rsidR="00D97C3A" w:rsidRDefault="00D97C3A" w:rsidP="00D97C3A">
      <w:pPr>
        <w:spacing w:after="0" w:line="276" w:lineRule="auto"/>
        <w:ind w:left="1440" w:hanging="1440"/>
        <w:rPr>
          <w:rFonts w:ascii="Georgia" w:eastAsia="Times New Roman" w:hAnsi="Georgia" w:cs="Times New Roman"/>
          <w:sz w:val="24"/>
          <w:szCs w:val="24"/>
        </w:rPr>
      </w:pPr>
    </w:p>
    <w:p w14:paraId="52CBA0D2" w14:textId="77777777" w:rsidR="00D97C3A" w:rsidRDefault="00D97C3A" w:rsidP="00D97C3A">
      <w:pPr>
        <w:spacing w:after="0" w:line="276" w:lineRule="auto"/>
        <w:ind w:left="1440" w:hanging="1440"/>
        <w:rPr>
          <w:rFonts w:ascii="Georgia" w:eastAsia="Times New Roman" w:hAnsi="Georgia" w:cs="Times New Roman"/>
          <w:sz w:val="24"/>
          <w:szCs w:val="24"/>
        </w:rPr>
      </w:pPr>
      <w:r>
        <w:rPr>
          <w:rFonts w:ascii="Georgia" w:eastAsia="Times New Roman" w:hAnsi="Georgia" w:cs="Times New Roman"/>
          <w:sz w:val="24"/>
          <w:szCs w:val="24"/>
        </w:rPr>
        <w:tab/>
        <w:t>The Arkansas State Student Union houses many different offices and student use spaces such as the Student Government Association, Registered Student Organizations, Counseling Services, Career Services, Registrar, Union Programs, Financial Aid, Treasurer’s Office, Recruitment, ID Card office, USPS, Starbucks, Chick-Fil-A, Howl’s Grill, Godfather’s Pizza, Lobos Rojos Cantina, Jump Asian Express, Sun Belt Lounge, ATMs, Campus Bookstore, Natural State Lounge, and Centennial Hall; and</w:t>
      </w:r>
    </w:p>
    <w:p w14:paraId="68E573C6" w14:textId="77777777" w:rsidR="00D97C3A" w:rsidRDefault="00D97C3A" w:rsidP="00D97C3A">
      <w:pPr>
        <w:spacing w:after="0" w:line="276" w:lineRule="auto"/>
        <w:ind w:left="1440" w:hanging="1440"/>
        <w:rPr>
          <w:rFonts w:ascii="Georgia" w:eastAsia="Times New Roman" w:hAnsi="Georgia" w:cs="Times New Roman"/>
          <w:b/>
          <w:sz w:val="24"/>
          <w:szCs w:val="24"/>
        </w:rPr>
      </w:pPr>
    </w:p>
    <w:p w14:paraId="45976AD1" w14:textId="77777777" w:rsidR="007B523E" w:rsidRPr="007B523E" w:rsidRDefault="007B523E" w:rsidP="00D97C3A">
      <w:pPr>
        <w:spacing w:after="0" w:line="276" w:lineRule="auto"/>
        <w:ind w:left="1440" w:hanging="1440"/>
        <w:rPr>
          <w:rFonts w:ascii="Georgia" w:eastAsia="Times New Roman" w:hAnsi="Georgia" w:cs="Times New Roman"/>
          <w:b/>
          <w:sz w:val="24"/>
          <w:szCs w:val="24"/>
        </w:rPr>
      </w:pPr>
    </w:p>
    <w:p w14:paraId="5CE99F61" w14:textId="77777777" w:rsidR="007B523E" w:rsidRPr="007B523E" w:rsidRDefault="007B523E" w:rsidP="00D97C3A">
      <w:pPr>
        <w:spacing w:after="0" w:line="276" w:lineRule="auto"/>
        <w:ind w:left="1440" w:hanging="1440"/>
        <w:rPr>
          <w:rFonts w:ascii="Georgia" w:eastAsia="Times New Roman" w:hAnsi="Georgia" w:cs="Times New Roman"/>
          <w:b/>
          <w:sz w:val="24"/>
          <w:szCs w:val="24"/>
        </w:rPr>
      </w:pPr>
      <w:r w:rsidRPr="007B523E">
        <w:rPr>
          <w:rFonts w:ascii="Georgia" w:eastAsia="Times New Roman" w:hAnsi="Georgia" w:cs="Times New Roman"/>
          <w:b/>
          <w:sz w:val="24"/>
          <w:szCs w:val="24"/>
        </w:rPr>
        <w:t>UNIVERSITY OF CENTRAL ARKANAS:</w:t>
      </w:r>
    </w:p>
    <w:p w14:paraId="099422B6" w14:textId="77777777" w:rsidR="007B523E" w:rsidRDefault="007B523E" w:rsidP="00D97C3A">
      <w:pPr>
        <w:spacing w:after="0" w:line="276" w:lineRule="auto"/>
        <w:ind w:left="1440" w:hanging="1440"/>
        <w:rPr>
          <w:rFonts w:ascii="Georgia" w:eastAsia="Times New Roman" w:hAnsi="Georgia" w:cs="Times New Roman"/>
          <w:sz w:val="24"/>
          <w:szCs w:val="24"/>
        </w:rPr>
      </w:pPr>
    </w:p>
    <w:p w14:paraId="130444C3" w14:textId="77777777" w:rsidR="00D97C3A" w:rsidRDefault="00D97C3A" w:rsidP="00D97C3A">
      <w:pPr>
        <w:spacing w:after="0" w:line="276" w:lineRule="auto"/>
        <w:ind w:left="1440" w:hanging="1440"/>
        <w:rPr>
          <w:rFonts w:ascii="Georgia" w:eastAsia="Times New Roman" w:hAnsi="Georgia" w:cs="Times New Roman"/>
          <w:sz w:val="24"/>
          <w:szCs w:val="24"/>
        </w:rPr>
      </w:pPr>
      <w:r>
        <w:rPr>
          <w:rFonts w:ascii="Georgia" w:eastAsia="Times New Roman" w:hAnsi="Georgia" w:cs="Times New Roman"/>
          <w:sz w:val="24"/>
          <w:szCs w:val="24"/>
        </w:rPr>
        <w:tab/>
        <w:t xml:space="preserve">The University of Central Arkansas recently underwent an expansion/renovation of their current Student Center. Prior to the 2008 expansion/renovation the Student Center was 82,000 square feet and upon completion of the 2008 expansion/renovation the Student Center is now 96,000 square feet. The 2008 renovation/expansion cost $8,500,000; and </w:t>
      </w:r>
    </w:p>
    <w:p w14:paraId="25CE9980" w14:textId="77777777" w:rsidR="00D97C3A" w:rsidRDefault="00D97C3A" w:rsidP="00D97C3A">
      <w:pPr>
        <w:spacing w:after="0" w:line="276" w:lineRule="auto"/>
        <w:ind w:left="1440" w:hanging="1440"/>
        <w:rPr>
          <w:rFonts w:ascii="Georgia" w:eastAsia="Times New Roman" w:hAnsi="Georgia" w:cs="Times New Roman"/>
          <w:sz w:val="24"/>
          <w:szCs w:val="24"/>
        </w:rPr>
      </w:pPr>
    </w:p>
    <w:p w14:paraId="01E380DF" w14:textId="77777777" w:rsidR="00D97C3A" w:rsidRDefault="00D97C3A" w:rsidP="00D97C3A">
      <w:pPr>
        <w:spacing w:after="0" w:line="276" w:lineRule="auto"/>
        <w:ind w:left="1440" w:hanging="1440"/>
        <w:rPr>
          <w:rFonts w:ascii="Georgia" w:eastAsia="Times New Roman" w:hAnsi="Georgia" w:cs="Times New Roman"/>
          <w:sz w:val="24"/>
          <w:szCs w:val="24"/>
        </w:rPr>
      </w:pPr>
      <w:r>
        <w:rPr>
          <w:rFonts w:ascii="Georgia" w:eastAsia="Times New Roman" w:hAnsi="Georgia" w:cs="Times New Roman"/>
          <w:sz w:val="24"/>
          <w:szCs w:val="24"/>
        </w:rPr>
        <w:tab/>
        <w:t xml:space="preserve">The University of Central Arkansas funded construction for the renovation/expansion through a Student Center fee that was collected from students and rent income from food services, bookstore, and the post office. The annual debt service on the building is $228,089; and </w:t>
      </w:r>
    </w:p>
    <w:p w14:paraId="0FD3956D" w14:textId="77777777" w:rsidR="007B523E" w:rsidRDefault="007B523E" w:rsidP="00D97C3A">
      <w:pPr>
        <w:spacing w:after="0" w:line="276" w:lineRule="auto"/>
        <w:ind w:left="1440" w:hanging="1440"/>
        <w:rPr>
          <w:rFonts w:ascii="Georgia" w:eastAsia="Times New Roman" w:hAnsi="Georgia" w:cs="Times New Roman"/>
          <w:sz w:val="24"/>
          <w:szCs w:val="24"/>
        </w:rPr>
      </w:pPr>
    </w:p>
    <w:p w14:paraId="431822BC" w14:textId="77777777" w:rsidR="007B523E" w:rsidRDefault="007B523E" w:rsidP="00D97C3A">
      <w:pPr>
        <w:spacing w:after="0" w:line="276" w:lineRule="auto"/>
        <w:ind w:left="1440" w:hanging="1440"/>
        <w:rPr>
          <w:rFonts w:ascii="Georgia" w:eastAsia="Times New Roman" w:hAnsi="Georgia" w:cs="Times New Roman"/>
          <w:sz w:val="24"/>
          <w:szCs w:val="24"/>
        </w:rPr>
      </w:pPr>
    </w:p>
    <w:p w14:paraId="0FF95041" w14:textId="77777777" w:rsidR="00D97C3A" w:rsidRDefault="00D97C3A" w:rsidP="00D97C3A">
      <w:pPr>
        <w:spacing w:after="0" w:line="276" w:lineRule="auto"/>
        <w:ind w:left="1440" w:hanging="1440"/>
        <w:rPr>
          <w:rFonts w:ascii="Georgia" w:eastAsia="Times New Roman" w:hAnsi="Georgia" w:cs="Times New Roman"/>
          <w:sz w:val="24"/>
          <w:szCs w:val="24"/>
        </w:rPr>
      </w:pPr>
      <w:r>
        <w:rPr>
          <w:rFonts w:ascii="Georgia" w:eastAsia="Times New Roman" w:hAnsi="Georgia" w:cs="Times New Roman"/>
          <w:sz w:val="24"/>
          <w:szCs w:val="24"/>
        </w:rPr>
        <w:tab/>
        <w:t xml:space="preserve">The University of Central Arkansas opened the original Student Center in 1957 and had a renovation/expansion in 1996 and the most recent one in 2008; and </w:t>
      </w:r>
    </w:p>
    <w:p w14:paraId="6A888BCD" w14:textId="77777777" w:rsidR="00D97C3A" w:rsidRDefault="00D97C3A" w:rsidP="00D97C3A">
      <w:pPr>
        <w:spacing w:after="0" w:line="276" w:lineRule="auto"/>
        <w:ind w:left="1440" w:hanging="1440"/>
        <w:rPr>
          <w:rFonts w:ascii="Georgia" w:eastAsia="Times New Roman" w:hAnsi="Georgia" w:cs="Times New Roman"/>
          <w:sz w:val="24"/>
          <w:szCs w:val="24"/>
        </w:rPr>
      </w:pPr>
    </w:p>
    <w:p w14:paraId="13682E89" w14:textId="77777777" w:rsidR="00D97C3A" w:rsidRDefault="00D97C3A" w:rsidP="00D97C3A">
      <w:pPr>
        <w:spacing w:after="0" w:line="276" w:lineRule="auto"/>
        <w:ind w:left="1440" w:hanging="1440"/>
        <w:rPr>
          <w:rFonts w:ascii="Georgia" w:eastAsia="Times New Roman" w:hAnsi="Georgia" w:cs="Times New Roman"/>
          <w:sz w:val="24"/>
          <w:szCs w:val="24"/>
        </w:rPr>
      </w:pPr>
      <w:r>
        <w:rPr>
          <w:rFonts w:ascii="Georgia" w:eastAsia="Times New Roman" w:hAnsi="Georgia" w:cs="Times New Roman"/>
          <w:sz w:val="24"/>
          <w:szCs w:val="24"/>
        </w:rPr>
        <w:tab/>
        <w:t>The University of Central Arkansas Student Center houses many different offices and student use spaces such as KUCA, HPER Offices, UCA Bookstore, Einstein Brothers Bagels, ATMs, Concierge, USPS, P.O.D C-Store, SushiC (The Sushi Company), Pizza Hut, Mooyah, Chick-Fil-A, Quiznos, Administrative Office, Office of Student Activities, Student Government Association, Office of Student Activities Board, Student Life Office (Fraternity, Sorority, Student Organizations), Ballroom, Meeting Rooms, Student Center Television, Bear Card Office, and Food Services &amp; Catering Offices; and</w:t>
      </w:r>
    </w:p>
    <w:p w14:paraId="1ECE094D" w14:textId="77777777" w:rsidR="00D97C3A" w:rsidRDefault="00D97C3A" w:rsidP="00D97C3A">
      <w:pPr>
        <w:spacing w:after="0" w:line="276" w:lineRule="auto"/>
        <w:rPr>
          <w:rFonts w:ascii="Georgia" w:eastAsia="Times New Roman" w:hAnsi="Georgia" w:cs="Times New Roman"/>
          <w:sz w:val="24"/>
          <w:szCs w:val="24"/>
        </w:rPr>
      </w:pPr>
    </w:p>
    <w:p w14:paraId="6147860B" w14:textId="77777777" w:rsidR="007B523E" w:rsidRDefault="007B523E" w:rsidP="00D97C3A">
      <w:pPr>
        <w:spacing w:after="0" w:line="276" w:lineRule="auto"/>
        <w:rPr>
          <w:rFonts w:ascii="Georgia" w:eastAsia="Times New Roman" w:hAnsi="Georgia" w:cs="Times New Roman"/>
          <w:sz w:val="24"/>
          <w:szCs w:val="24"/>
        </w:rPr>
      </w:pPr>
    </w:p>
    <w:p w14:paraId="0FEE413F" w14:textId="77777777" w:rsidR="00D97C3A" w:rsidRPr="007B523E" w:rsidRDefault="007B523E" w:rsidP="00D97C3A">
      <w:pPr>
        <w:spacing w:after="0" w:line="276" w:lineRule="auto"/>
        <w:ind w:left="1440" w:hanging="1440"/>
        <w:rPr>
          <w:rFonts w:ascii="Georgia" w:eastAsia="Times New Roman" w:hAnsi="Georgia" w:cs="Times New Roman"/>
          <w:b/>
          <w:sz w:val="24"/>
          <w:szCs w:val="24"/>
        </w:rPr>
      </w:pPr>
      <w:r w:rsidRPr="007B523E">
        <w:rPr>
          <w:rFonts w:ascii="Georgia" w:eastAsia="Times New Roman" w:hAnsi="Georgia" w:cs="Times New Roman"/>
          <w:b/>
          <w:sz w:val="24"/>
          <w:szCs w:val="24"/>
        </w:rPr>
        <w:t>UNIVERSITY OF TENNESSEE:</w:t>
      </w:r>
    </w:p>
    <w:p w14:paraId="4249BAEB" w14:textId="77777777" w:rsidR="007B523E" w:rsidRDefault="007B523E" w:rsidP="00D97C3A">
      <w:pPr>
        <w:spacing w:after="0" w:line="276" w:lineRule="auto"/>
        <w:ind w:left="1440" w:hanging="1440"/>
        <w:rPr>
          <w:rFonts w:ascii="Georgia" w:eastAsia="Times New Roman" w:hAnsi="Georgia" w:cs="Times New Roman"/>
          <w:sz w:val="24"/>
          <w:szCs w:val="24"/>
        </w:rPr>
      </w:pPr>
    </w:p>
    <w:p w14:paraId="2194A995" w14:textId="77777777" w:rsidR="00D97C3A" w:rsidRDefault="00D97C3A" w:rsidP="00D97C3A">
      <w:pPr>
        <w:spacing w:after="0" w:line="276" w:lineRule="auto"/>
        <w:ind w:left="1440" w:hanging="1440"/>
        <w:rPr>
          <w:rFonts w:ascii="Georgia" w:eastAsia="Times New Roman" w:hAnsi="Georgia" w:cs="Times New Roman"/>
          <w:sz w:val="24"/>
          <w:szCs w:val="24"/>
        </w:rPr>
      </w:pPr>
      <w:r>
        <w:rPr>
          <w:rFonts w:ascii="Georgia" w:eastAsia="Times New Roman" w:hAnsi="Georgia" w:cs="Times New Roman"/>
          <w:sz w:val="24"/>
          <w:szCs w:val="24"/>
        </w:rPr>
        <w:tab/>
        <w:t>The University of Tennessee is undergoing construction for a brand new Student Union. Their previous Student Union was approximately 212,000 square feet, whereas their new Student Union is approximately 380,000 square feet. Construction for the new Union cost around $184,000,000; and</w:t>
      </w:r>
    </w:p>
    <w:p w14:paraId="5F3A754B" w14:textId="77777777" w:rsidR="00D97C3A" w:rsidRDefault="00D97C3A" w:rsidP="00D97C3A">
      <w:pPr>
        <w:spacing w:after="0" w:line="276" w:lineRule="auto"/>
        <w:ind w:left="1440" w:hanging="1440"/>
        <w:rPr>
          <w:rFonts w:ascii="Georgia" w:eastAsia="Times New Roman" w:hAnsi="Georgia" w:cs="Times New Roman"/>
          <w:sz w:val="24"/>
          <w:szCs w:val="24"/>
        </w:rPr>
      </w:pPr>
    </w:p>
    <w:p w14:paraId="60B2B8FA" w14:textId="77777777" w:rsidR="00D97C3A" w:rsidRDefault="00D97C3A" w:rsidP="00D97C3A">
      <w:pPr>
        <w:spacing w:after="0" w:line="276" w:lineRule="auto"/>
        <w:ind w:left="1440" w:hanging="1440"/>
        <w:rPr>
          <w:rFonts w:ascii="Georgia" w:eastAsia="Times New Roman" w:hAnsi="Georgia" w:cs="Times New Roman"/>
          <w:sz w:val="24"/>
          <w:szCs w:val="24"/>
        </w:rPr>
      </w:pPr>
      <w:r>
        <w:rPr>
          <w:rFonts w:ascii="Georgia" w:eastAsia="Times New Roman" w:hAnsi="Georgia" w:cs="Times New Roman"/>
          <w:sz w:val="24"/>
          <w:szCs w:val="24"/>
        </w:rPr>
        <w:tab/>
        <w:t>The University of Tennessee funded construction for their new Student Union from the VolShop, Aramark Food Services, student fees, private donations, and bonds; and</w:t>
      </w:r>
    </w:p>
    <w:p w14:paraId="436F3CE4" w14:textId="77777777" w:rsidR="00D97C3A" w:rsidRDefault="00D97C3A" w:rsidP="00D97C3A">
      <w:pPr>
        <w:spacing w:after="0" w:line="276" w:lineRule="auto"/>
        <w:ind w:left="1440" w:hanging="1440"/>
        <w:rPr>
          <w:rFonts w:ascii="Georgia" w:eastAsia="Times New Roman" w:hAnsi="Georgia" w:cs="Times New Roman"/>
          <w:sz w:val="24"/>
          <w:szCs w:val="24"/>
        </w:rPr>
      </w:pPr>
    </w:p>
    <w:p w14:paraId="1D7FCA27" w14:textId="77777777" w:rsidR="00D97C3A" w:rsidRDefault="00D97C3A" w:rsidP="00D97C3A">
      <w:pPr>
        <w:spacing w:after="0" w:line="276" w:lineRule="auto"/>
        <w:ind w:left="1440" w:hanging="1440"/>
        <w:rPr>
          <w:rFonts w:ascii="Georgia" w:eastAsia="Times New Roman" w:hAnsi="Georgia" w:cs="Times New Roman"/>
          <w:sz w:val="24"/>
          <w:szCs w:val="24"/>
        </w:rPr>
      </w:pPr>
      <w:r>
        <w:rPr>
          <w:rFonts w:ascii="Georgia" w:eastAsia="Times New Roman" w:hAnsi="Georgia" w:cs="Times New Roman"/>
          <w:sz w:val="24"/>
          <w:szCs w:val="24"/>
        </w:rPr>
        <w:tab/>
        <w:t>The original University of Tennessee Student Union was in operation from 1954-2015. Phase 1 of the new Student Union opened in 2014, and phase 2 will be completed by fall 2018; and</w:t>
      </w:r>
    </w:p>
    <w:p w14:paraId="4A7AED0B" w14:textId="77777777" w:rsidR="00D97C3A" w:rsidRDefault="00D97C3A" w:rsidP="00D97C3A">
      <w:pPr>
        <w:spacing w:after="0" w:line="276" w:lineRule="auto"/>
        <w:ind w:left="1440" w:hanging="1440"/>
        <w:rPr>
          <w:rFonts w:ascii="Georgia" w:eastAsia="Times New Roman" w:hAnsi="Georgia" w:cs="Times New Roman"/>
          <w:sz w:val="24"/>
          <w:szCs w:val="24"/>
        </w:rPr>
      </w:pPr>
    </w:p>
    <w:p w14:paraId="68E4A5A5" w14:textId="77777777" w:rsidR="00D97C3A" w:rsidRDefault="00D97C3A" w:rsidP="00D97C3A">
      <w:pPr>
        <w:spacing w:after="0" w:line="276" w:lineRule="auto"/>
        <w:ind w:left="1440" w:hanging="1440"/>
        <w:rPr>
          <w:rFonts w:ascii="Georgia" w:eastAsia="Times New Roman" w:hAnsi="Georgia" w:cs="Times New Roman"/>
          <w:sz w:val="24"/>
          <w:szCs w:val="24"/>
        </w:rPr>
      </w:pPr>
      <w:r>
        <w:rPr>
          <w:rFonts w:ascii="Georgia" w:eastAsia="Times New Roman" w:hAnsi="Georgia" w:cs="Times New Roman"/>
          <w:sz w:val="24"/>
          <w:szCs w:val="24"/>
        </w:rPr>
        <w:tab/>
        <w:t>The University of Tennessee Student Union houses many different offices and student use spaces  such as Administrative Office, Center for Career Development, Catering Office, Center for Student Engagement, Center for Leadership &amp; Service, Central Ticket Office, Digital Display Advertising, Starbucks, Subway, Chick-Fil-A, Qdoba, Panda Express, Salad Creations, Event Services (Reservations), Notary Public, USPS, Student Engagement Business Office, Student Government Association, UCopy, VolBooks, VolShop, and VolTech; and</w:t>
      </w:r>
    </w:p>
    <w:p w14:paraId="26B3A54D" w14:textId="77777777" w:rsidR="00D97C3A" w:rsidRDefault="00D97C3A" w:rsidP="00D97C3A">
      <w:pPr>
        <w:spacing w:after="0" w:line="276" w:lineRule="auto"/>
        <w:ind w:left="1440" w:hanging="1440"/>
        <w:rPr>
          <w:rFonts w:ascii="Georgia" w:eastAsia="Times New Roman" w:hAnsi="Georgia" w:cs="Times New Roman"/>
          <w:sz w:val="24"/>
          <w:szCs w:val="24"/>
        </w:rPr>
      </w:pPr>
    </w:p>
    <w:p w14:paraId="54D94633" w14:textId="77777777" w:rsidR="007B523E" w:rsidRDefault="007B523E" w:rsidP="00D97C3A">
      <w:pPr>
        <w:spacing w:after="0" w:line="276" w:lineRule="auto"/>
        <w:ind w:left="1440" w:hanging="1440"/>
        <w:rPr>
          <w:rFonts w:ascii="Georgia" w:eastAsia="Times New Roman" w:hAnsi="Georgia" w:cs="Times New Roman"/>
          <w:sz w:val="24"/>
          <w:szCs w:val="24"/>
        </w:rPr>
      </w:pPr>
    </w:p>
    <w:p w14:paraId="2E66FA74" w14:textId="77777777" w:rsidR="007B523E" w:rsidRDefault="007B523E" w:rsidP="00D97C3A">
      <w:pPr>
        <w:spacing w:after="0" w:line="276" w:lineRule="auto"/>
        <w:ind w:left="1440" w:hanging="1440"/>
        <w:rPr>
          <w:rFonts w:ascii="Georgia" w:eastAsia="Times New Roman" w:hAnsi="Georgia" w:cs="Times New Roman"/>
          <w:sz w:val="24"/>
          <w:szCs w:val="24"/>
        </w:rPr>
      </w:pPr>
    </w:p>
    <w:p w14:paraId="3FA30B82" w14:textId="77777777" w:rsidR="007B523E" w:rsidRPr="007B523E" w:rsidRDefault="007B523E" w:rsidP="00D97C3A">
      <w:pPr>
        <w:spacing w:after="0" w:line="276" w:lineRule="auto"/>
        <w:ind w:left="1440" w:hanging="1440"/>
        <w:rPr>
          <w:rFonts w:ascii="Georgia" w:eastAsia="Times New Roman" w:hAnsi="Georgia" w:cs="Times New Roman"/>
          <w:b/>
          <w:sz w:val="24"/>
          <w:szCs w:val="24"/>
        </w:rPr>
      </w:pPr>
      <w:r w:rsidRPr="007B523E">
        <w:rPr>
          <w:rFonts w:ascii="Georgia" w:eastAsia="Times New Roman" w:hAnsi="Georgia" w:cs="Times New Roman"/>
          <w:b/>
          <w:sz w:val="24"/>
          <w:szCs w:val="24"/>
        </w:rPr>
        <w:t>UNIVERSITY OF MISSISSIPI:</w:t>
      </w:r>
    </w:p>
    <w:p w14:paraId="6CFD4C1F" w14:textId="77777777" w:rsidR="007B523E" w:rsidRDefault="007B523E" w:rsidP="00D97C3A">
      <w:pPr>
        <w:spacing w:after="0" w:line="276" w:lineRule="auto"/>
        <w:ind w:left="1440" w:hanging="1440"/>
        <w:rPr>
          <w:rFonts w:ascii="Georgia" w:eastAsia="Times New Roman" w:hAnsi="Georgia" w:cs="Times New Roman"/>
          <w:sz w:val="24"/>
          <w:szCs w:val="24"/>
        </w:rPr>
      </w:pPr>
    </w:p>
    <w:p w14:paraId="4C5E2F8E" w14:textId="77777777" w:rsidR="00D97C3A" w:rsidRDefault="00D97C3A" w:rsidP="00D97C3A">
      <w:pPr>
        <w:spacing w:after="0" w:line="276" w:lineRule="auto"/>
        <w:ind w:left="1440" w:hanging="1440"/>
        <w:rPr>
          <w:rFonts w:ascii="Georgia" w:eastAsia="Times New Roman" w:hAnsi="Georgia" w:cs="Times New Roman"/>
          <w:sz w:val="24"/>
          <w:szCs w:val="24"/>
        </w:rPr>
      </w:pPr>
      <w:r>
        <w:rPr>
          <w:rFonts w:ascii="Georgia" w:eastAsia="Times New Roman" w:hAnsi="Georgia" w:cs="Times New Roman"/>
          <w:sz w:val="24"/>
          <w:szCs w:val="24"/>
        </w:rPr>
        <w:tab/>
        <w:t xml:space="preserve">The University of Mississippi is undergoing an expansion/renovation project for their existing Student Union. Their previous Student Union was approximately 97,600 square feet, whereas with the expansion/renovation the Union will then be 173,000 square feet. Construction for the expansion/renovation cost around $59,000,000; and </w:t>
      </w:r>
    </w:p>
    <w:p w14:paraId="545342CF" w14:textId="77777777" w:rsidR="00D97C3A" w:rsidRDefault="00D97C3A" w:rsidP="00D97C3A">
      <w:pPr>
        <w:spacing w:after="0" w:line="276" w:lineRule="auto"/>
        <w:ind w:left="1440" w:hanging="1440"/>
        <w:rPr>
          <w:rFonts w:ascii="Georgia" w:eastAsia="Times New Roman" w:hAnsi="Georgia" w:cs="Times New Roman"/>
          <w:sz w:val="24"/>
          <w:szCs w:val="24"/>
        </w:rPr>
      </w:pPr>
    </w:p>
    <w:p w14:paraId="1936F271" w14:textId="77777777" w:rsidR="00D97C3A" w:rsidRDefault="00D97C3A" w:rsidP="00D97C3A">
      <w:pPr>
        <w:spacing w:after="0" w:line="276" w:lineRule="auto"/>
        <w:ind w:left="1440" w:hanging="1440"/>
        <w:rPr>
          <w:rFonts w:ascii="Georgia" w:eastAsia="Times New Roman" w:hAnsi="Georgia" w:cs="Times New Roman"/>
          <w:sz w:val="24"/>
          <w:szCs w:val="24"/>
        </w:rPr>
      </w:pPr>
      <w:r>
        <w:rPr>
          <w:rFonts w:ascii="Georgia" w:eastAsia="Times New Roman" w:hAnsi="Georgia" w:cs="Times New Roman"/>
          <w:sz w:val="24"/>
          <w:szCs w:val="24"/>
        </w:rPr>
        <w:tab/>
        <w:t xml:space="preserve">The University of Mississippi funded construction for the renovation/expansion of the Student Union from institutional dollar, bonds through the state of Mississippi, and a capital improvement fee that each student pays every semester they are enrolled (AKA a student fee); and </w:t>
      </w:r>
    </w:p>
    <w:p w14:paraId="6BFF9A76" w14:textId="77777777" w:rsidR="00D97C3A" w:rsidRDefault="00D97C3A" w:rsidP="00D97C3A">
      <w:pPr>
        <w:spacing w:after="0" w:line="276" w:lineRule="auto"/>
        <w:ind w:left="1440" w:hanging="1440"/>
        <w:rPr>
          <w:rFonts w:ascii="Georgia" w:eastAsia="Times New Roman" w:hAnsi="Georgia" w:cs="Times New Roman"/>
          <w:sz w:val="24"/>
          <w:szCs w:val="24"/>
        </w:rPr>
      </w:pPr>
    </w:p>
    <w:p w14:paraId="47D590A9" w14:textId="77777777" w:rsidR="00D97C3A" w:rsidRDefault="00D97C3A" w:rsidP="00D97C3A">
      <w:pPr>
        <w:spacing w:after="0" w:line="276" w:lineRule="auto"/>
        <w:ind w:left="1440" w:hanging="1440"/>
        <w:rPr>
          <w:rFonts w:ascii="Georgia" w:eastAsia="Times New Roman" w:hAnsi="Georgia" w:cs="Times New Roman"/>
          <w:sz w:val="24"/>
          <w:szCs w:val="24"/>
        </w:rPr>
      </w:pPr>
      <w:r>
        <w:rPr>
          <w:rFonts w:ascii="Georgia" w:eastAsia="Times New Roman" w:hAnsi="Georgia" w:cs="Times New Roman"/>
          <w:sz w:val="24"/>
          <w:szCs w:val="24"/>
        </w:rPr>
        <w:tab/>
        <w:t>The original University of Mississippi Student Union opened in 1976. The expansion/renovation project began in 2015. The expanded portion of the University of Mississippi Student Union will open in August 2017, and the renovated existing structure will open in January 2019; and</w:t>
      </w:r>
    </w:p>
    <w:p w14:paraId="671B7D88" w14:textId="77777777" w:rsidR="00D97C3A" w:rsidRDefault="00D97C3A" w:rsidP="00D97C3A">
      <w:pPr>
        <w:spacing w:after="0" w:line="276" w:lineRule="auto"/>
        <w:ind w:left="1440" w:hanging="1440"/>
        <w:rPr>
          <w:rFonts w:ascii="Georgia" w:eastAsia="Times New Roman" w:hAnsi="Georgia" w:cs="Times New Roman"/>
          <w:sz w:val="24"/>
          <w:szCs w:val="24"/>
        </w:rPr>
      </w:pPr>
    </w:p>
    <w:p w14:paraId="24ABB7F4" w14:textId="77777777" w:rsidR="00D97C3A" w:rsidRDefault="00D97C3A" w:rsidP="00D97C3A">
      <w:pPr>
        <w:spacing w:after="0" w:line="276" w:lineRule="auto"/>
        <w:ind w:left="1440" w:hanging="1440"/>
        <w:rPr>
          <w:rFonts w:ascii="Georgia" w:eastAsia="Times New Roman" w:hAnsi="Georgia" w:cs="Times New Roman"/>
          <w:sz w:val="24"/>
          <w:szCs w:val="24"/>
        </w:rPr>
      </w:pPr>
      <w:r>
        <w:rPr>
          <w:rFonts w:ascii="Georgia" w:eastAsia="Times New Roman" w:hAnsi="Georgia" w:cs="Times New Roman"/>
          <w:sz w:val="24"/>
          <w:szCs w:val="24"/>
        </w:rPr>
        <w:tab/>
        <w:t>The University of Mississippi Student Union houses many different offices and student use spaces such as Office of Dean of Students, Fraternity &amp; Sorority Life, Student Activities Association, Mississippi Federal Credit Union, Ole Miss Bookstore, McAllister’s, Chick-Fil-A, Qdoba, Panda Express, Which-Wich, Student Government Association, Conference Rooms, Student Organizations, ATMs, Lounge Area, Multipurpose room, Administrative Offices, UM Box Office, Center for Inclusion and Cross Cultural Engagement, Ballroom, and Transit Hub; and</w:t>
      </w:r>
    </w:p>
    <w:p w14:paraId="6ABCD48B" w14:textId="77777777" w:rsidR="00D97C3A" w:rsidRDefault="00D97C3A" w:rsidP="00D97C3A">
      <w:pPr>
        <w:spacing w:after="0" w:line="276" w:lineRule="auto"/>
        <w:rPr>
          <w:rFonts w:ascii="Georgia" w:eastAsia="Times New Roman" w:hAnsi="Georgia" w:cs="Times New Roman"/>
          <w:sz w:val="24"/>
          <w:szCs w:val="24"/>
        </w:rPr>
      </w:pPr>
    </w:p>
    <w:p w14:paraId="6932CE95" w14:textId="77777777" w:rsidR="007B523E" w:rsidRDefault="007B523E" w:rsidP="00D97C3A">
      <w:pPr>
        <w:spacing w:after="0" w:line="276" w:lineRule="auto"/>
        <w:rPr>
          <w:rFonts w:ascii="Georgia" w:eastAsia="Times New Roman" w:hAnsi="Georgia" w:cs="Times New Roman"/>
          <w:sz w:val="24"/>
          <w:szCs w:val="24"/>
        </w:rPr>
      </w:pPr>
    </w:p>
    <w:p w14:paraId="5D2C0E28" w14:textId="77777777" w:rsidR="007B523E" w:rsidRPr="007B523E" w:rsidRDefault="007B523E" w:rsidP="00D97C3A">
      <w:pPr>
        <w:spacing w:after="0" w:line="276" w:lineRule="auto"/>
        <w:rPr>
          <w:rFonts w:ascii="Georgia" w:eastAsia="Times New Roman" w:hAnsi="Georgia" w:cs="Times New Roman"/>
          <w:b/>
          <w:sz w:val="24"/>
          <w:szCs w:val="24"/>
        </w:rPr>
      </w:pPr>
      <w:r w:rsidRPr="007B523E">
        <w:rPr>
          <w:rFonts w:ascii="Georgia" w:eastAsia="Times New Roman" w:hAnsi="Georgia" w:cs="Times New Roman"/>
          <w:b/>
          <w:sz w:val="24"/>
          <w:szCs w:val="24"/>
        </w:rPr>
        <w:t>UNIVERSITY OF KENTUCKY:</w:t>
      </w:r>
    </w:p>
    <w:p w14:paraId="7E28012C" w14:textId="77777777" w:rsidR="007B523E" w:rsidRDefault="007B523E" w:rsidP="00D97C3A">
      <w:pPr>
        <w:spacing w:after="0" w:line="276" w:lineRule="auto"/>
        <w:rPr>
          <w:rFonts w:ascii="Georgia" w:eastAsia="Times New Roman" w:hAnsi="Georgia" w:cs="Times New Roman"/>
          <w:sz w:val="24"/>
          <w:szCs w:val="24"/>
        </w:rPr>
      </w:pPr>
    </w:p>
    <w:p w14:paraId="5FC203B9" w14:textId="77777777" w:rsidR="00D97C3A" w:rsidRDefault="00D97C3A" w:rsidP="00D97C3A">
      <w:pPr>
        <w:spacing w:after="0" w:line="276" w:lineRule="auto"/>
        <w:ind w:left="1440" w:hanging="1440"/>
        <w:rPr>
          <w:rFonts w:ascii="Georgia" w:eastAsia="Times New Roman" w:hAnsi="Georgia" w:cs="Times New Roman"/>
          <w:sz w:val="24"/>
          <w:szCs w:val="24"/>
        </w:rPr>
      </w:pPr>
      <w:r>
        <w:rPr>
          <w:rFonts w:ascii="Georgia" w:eastAsia="Times New Roman" w:hAnsi="Georgia" w:cs="Times New Roman"/>
          <w:sz w:val="24"/>
          <w:szCs w:val="24"/>
        </w:rPr>
        <w:tab/>
        <w:t xml:space="preserve">The University of Kentucky is currently undergoing a renovation/expansion of their existing Student Center. Upon completion of the renovation/expansion the Student Center will be 378,000 square feet. Construction for the renovation/expansion cost $201,250,000; and </w:t>
      </w:r>
    </w:p>
    <w:p w14:paraId="3115AB19" w14:textId="77777777" w:rsidR="00D97C3A" w:rsidRDefault="00D97C3A" w:rsidP="00D97C3A">
      <w:pPr>
        <w:spacing w:after="0" w:line="276" w:lineRule="auto"/>
        <w:ind w:left="1440" w:hanging="1440"/>
        <w:rPr>
          <w:rFonts w:ascii="Georgia" w:eastAsia="Times New Roman" w:hAnsi="Georgia" w:cs="Times New Roman"/>
          <w:sz w:val="24"/>
          <w:szCs w:val="24"/>
        </w:rPr>
      </w:pPr>
    </w:p>
    <w:p w14:paraId="27519E39" w14:textId="77777777" w:rsidR="00D97C3A" w:rsidRDefault="00D97C3A" w:rsidP="00D97C3A">
      <w:pPr>
        <w:spacing w:after="0" w:line="276" w:lineRule="auto"/>
        <w:ind w:left="1440" w:hanging="1440"/>
        <w:rPr>
          <w:rFonts w:ascii="Georgia" w:eastAsia="Times New Roman" w:hAnsi="Georgia" w:cs="Times New Roman"/>
          <w:sz w:val="24"/>
          <w:szCs w:val="24"/>
        </w:rPr>
      </w:pPr>
      <w:r>
        <w:rPr>
          <w:rFonts w:ascii="Georgia" w:eastAsia="Times New Roman" w:hAnsi="Georgia" w:cs="Times New Roman"/>
          <w:sz w:val="24"/>
          <w:szCs w:val="24"/>
        </w:rPr>
        <w:lastRenderedPageBreak/>
        <w:tab/>
        <w:t xml:space="preserve">The University of Kentucky funded construction for the renovation/expansion of the Student Center through reserves, sale of university bonds, lease payments, and mandatory student fees; and </w:t>
      </w:r>
    </w:p>
    <w:p w14:paraId="012FB6C5" w14:textId="77777777" w:rsidR="00D97C3A" w:rsidRDefault="00D97C3A" w:rsidP="00D97C3A">
      <w:pPr>
        <w:spacing w:after="0" w:line="276" w:lineRule="auto"/>
        <w:ind w:left="1440" w:hanging="1440"/>
        <w:rPr>
          <w:rFonts w:ascii="Georgia" w:eastAsia="Times New Roman" w:hAnsi="Georgia" w:cs="Times New Roman"/>
          <w:sz w:val="24"/>
          <w:szCs w:val="24"/>
        </w:rPr>
      </w:pPr>
    </w:p>
    <w:p w14:paraId="1E8350AD" w14:textId="77777777" w:rsidR="00D97C3A" w:rsidRDefault="00D97C3A" w:rsidP="00D97C3A">
      <w:pPr>
        <w:spacing w:after="0" w:line="276" w:lineRule="auto"/>
        <w:ind w:left="1440" w:hanging="1440"/>
        <w:rPr>
          <w:rFonts w:ascii="Georgia" w:eastAsia="Times New Roman" w:hAnsi="Georgia" w:cs="Times New Roman"/>
          <w:sz w:val="24"/>
          <w:szCs w:val="24"/>
        </w:rPr>
      </w:pPr>
      <w:r>
        <w:rPr>
          <w:rFonts w:ascii="Georgia" w:eastAsia="Times New Roman" w:hAnsi="Georgia" w:cs="Times New Roman"/>
          <w:sz w:val="24"/>
          <w:szCs w:val="24"/>
        </w:rPr>
        <w:tab/>
        <w:t xml:space="preserve">The University of Kentucky original Student Center opened in 1938. Once construction is complete on the renovation/expansion the newly upgraded Student Center will open in 2018; and </w:t>
      </w:r>
    </w:p>
    <w:p w14:paraId="2EBABDAA" w14:textId="77777777" w:rsidR="00D97C3A" w:rsidRDefault="00D97C3A" w:rsidP="00D97C3A">
      <w:pPr>
        <w:spacing w:after="0" w:line="276" w:lineRule="auto"/>
        <w:ind w:left="1440" w:hanging="1440"/>
        <w:rPr>
          <w:rFonts w:ascii="Georgia" w:eastAsia="Times New Roman" w:hAnsi="Georgia" w:cs="Times New Roman"/>
          <w:sz w:val="24"/>
          <w:szCs w:val="24"/>
        </w:rPr>
      </w:pPr>
    </w:p>
    <w:p w14:paraId="4D0AE64E" w14:textId="77777777" w:rsidR="00D97C3A" w:rsidRDefault="00D97C3A" w:rsidP="00D97C3A">
      <w:pPr>
        <w:spacing w:after="0" w:line="276" w:lineRule="auto"/>
        <w:ind w:left="1440" w:hanging="1440"/>
        <w:rPr>
          <w:rFonts w:ascii="Georgia" w:eastAsia="Times New Roman" w:hAnsi="Georgia" w:cs="Times New Roman"/>
          <w:sz w:val="24"/>
          <w:szCs w:val="24"/>
        </w:rPr>
      </w:pPr>
      <w:r>
        <w:rPr>
          <w:rFonts w:ascii="Georgia" w:eastAsia="Times New Roman" w:hAnsi="Georgia" w:cs="Times New Roman"/>
          <w:sz w:val="24"/>
          <w:szCs w:val="24"/>
        </w:rPr>
        <w:tab/>
        <w:t>The University of Kentucky Student Center houses many different office spaces and student use spaces such as ATMs, Plus Account Office, Wildcard ID Office, Student Involvement Ticket Center, Wildcat Passport Acceptance Facility, UK Federal Credit Union, UK Dining Office, Chick-Fil-A, Greens to Go, Panda Express, Starbucks, Subway, The Cats Den, UK Student Center Executive Director’s Office, Center for Community Outreach, Commencement Coordination Office, Leadership Exchange, Martin Luther King Jr. Cultural Center, Office of Student Involvement, LGBTQ, Student Activities Board, Student Government Association, UK Bookstore, Kaplan Test Prep facility, WRFL, Big Blue Pantry, and Disability Resource Center; and</w:t>
      </w:r>
    </w:p>
    <w:p w14:paraId="363221BB" w14:textId="77777777" w:rsidR="00D97C3A" w:rsidRDefault="00D97C3A" w:rsidP="00D97C3A">
      <w:pPr>
        <w:spacing w:after="0" w:line="276" w:lineRule="auto"/>
        <w:ind w:left="1440" w:hanging="1440"/>
        <w:rPr>
          <w:rFonts w:ascii="Georgia" w:eastAsia="Times New Roman" w:hAnsi="Georgia" w:cs="Times New Roman"/>
          <w:b/>
          <w:sz w:val="24"/>
          <w:szCs w:val="24"/>
        </w:rPr>
      </w:pPr>
    </w:p>
    <w:p w14:paraId="3C44C792" w14:textId="77777777" w:rsidR="007B523E" w:rsidRPr="007B523E" w:rsidRDefault="007B523E" w:rsidP="00D97C3A">
      <w:pPr>
        <w:spacing w:after="0" w:line="276" w:lineRule="auto"/>
        <w:ind w:left="1440" w:hanging="1440"/>
        <w:rPr>
          <w:rFonts w:ascii="Georgia" w:eastAsia="Times New Roman" w:hAnsi="Georgia" w:cs="Times New Roman"/>
          <w:b/>
          <w:sz w:val="24"/>
          <w:szCs w:val="24"/>
        </w:rPr>
      </w:pPr>
    </w:p>
    <w:p w14:paraId="35A8EE34" w14:textId="77777777" w:rsidR="007B523E" w:rsidRPr="007B523E" w:rsidRDefault="007B523E" w:rsidP="00D97C3A">
      <w:pPr>
        <w:spacing w:after="0" w:line="276" w:lineRule="auto"/>
        <w:ind w:left="1440" w:hanging="1440"/>
        <w:rPr>
          <w:rFonts w:ascii="Georgia" w:eastAsia="Times New Roman" w:hAnsi="Georgia" w:cs="Times New Roman"/>
          <w:b/>
          <w:sz w:val="24"/>
          <w:szCs w:val="24"/>
        </w:rPr>
      </w:pPr>
      <w:r w:rsidRPr="007B523E">
        <w:rPr>
          <w:rFonts w:ascii="Georgia" w:eastAsia="Times New Roman" w:hAnsi="Georgia" w:cs="Times New Roman"/>
          <w:b/>
          <w:sz w:val="24"/>
          <w:szCs w:val="24"/>
        </w:rPr>
        <w:t>UNIVERSITY OF FLORIDA:</w:t>
      </w:r>
    </w:p>
    <w:p w14:paraId="2CC70347" w14:textId="77777777" w:rsidR="007B523E" w:rsidRDefault="007B523E" w:rsidP="00D97C3A">
      <w:pPr>
        <w:spacing w:after="0" w:line="276" w:lineRule="auto"/>
        <w:ind w:left="1440" w:hanging="1440"/>
        <w:rPr>
          <w:rFonts w:ascii="Georgia" w:eastAsia="Times New Roman" w:hAnsi="Georgia" w:cs="Times New Roman"/>
          <w:sz w:val="24"/>
          <w:szCs w:val="24"/>
        </w:rPr>
      </w:pPr>
    </w:p>
    <w:p w14:paraId="69D59215" w14:textId="77777777" w:rsidR="00D97C3A" w:rsidRDefault="00D97C3A" w:rsidP="00D97C3A">
      <w:pPr>
        <w:spacing w:after="0" w:line="276" w:lineRule="auto"/>
        <w:ind w:left="1440" w:hanging="1440"/>
        <w:rPr>
          <w:rFonts w:ascii="Georgia" w:eastAsia="Times New Roman" w:hAnsi="Georgia" w:cs="Times New Roman"/>
          <w:sz w:val="24"/>
          <w:szCs w:val="24"/>
        </w:rPr>
      </w:pPr>
      <w:r>
        <w:rPr>
          <w:rFonts w:ascii="Georgia" w:eastAsia="Times New Roman" w:hAnsi="Georgia" w:cs="Times New Roman"/>
          <w:sz w:val="24"/>
          <w:szCs w:val="24"/>
        </w:rPr>
        <w:tab/>
        <w:t xml:space="preserve">The University of Florida recently underwent a renovation/expansion of their Student Union. During the renovation/expansion 90,000 square feet was renovated, and they added an additional 123,000 square feet. Upon completion of the renovation/expansion the Student Union now is 417,000 square feet. Construction for the renovation/expansion cost $75,000,000; and </w:t>
      </w:r>
    </w:p>
    <w:p w14:paraId="415220EC" w14:textId="77777777" w:rsidR="00D97C3A" w:rsidRDefault="00D97C3A" w:rsidP="00D97C3A">
      <w:pPr>
        <w:spacing w:after="0" w:line="276" w:lineRule="auto"/>
        <w:ind w:left="1440" w:hanging="1440"/>
        <w:rPr>
          <w:rFonts w:ascii="Georgia" w:eastAsia="Times New Roman" w:hAnsi="Georgia" w:cs="Times New Roman"/>
          <w:sz w:val="24"/>
          <w:szCs w:val="24"/>
        </w:rPr>
      </w:pPr>
    </w:p>
    <w:p w14:paraId="06C5C9CA" w14:textId="77777777" w:rsidR="00D97C3A" w:rsidRDefault="00D97C3A" w:rsidP="00D97C3A">
      <w:pPr>
        <w:spacing w:after="0" w:line="276" w:lineRule="auto"/>
        <w:ind w:left="1440" w:hanging="1440"/>
        <w:rPr>
          <w:rFonts w:ascii="Georgia" w:eastAsia="Times New Roman" w:hAnsi="Georgia" w:cs="Times New Roman"/>
          <w:sz w:val="24"/>
          <w:szCs w:val="24"/>
        </w:rPr>
      </w:pPr>
      <w:r>
        <w:rPr>
          <w:rFonts w:ascii="Georgia" w:eastAsia="Times New Roman" w:hAnsi="Georgia" w:cs="Times New Roman"/>
          <w:sz w:val="24"/>
          <w:szCs w:val="24"/>
        </w:rPr>
        <w:tab/>
        <w:t xml:space="preserve">The University of Florida funded construction for the renovation/expansion for the Student Union through a $44,000,000 bond that was financed using student activity and service fee funding to repay, additional student fees from the capital improvement trust fund ($11.6 million of the project budget), and additional funds came from internal university sources; and </w:t>
      </w:r>
    </w:p>
    <w:p w14:paraId="6CDB0BDE" w14:textId="77777777" w:rsidR="00D97C3A" w:rsidRDefault="00D97C3A" w:rsidP="00D97C3A">
      <w:pPr>
        <w:spacing w:after="0" w:line="276" w:lineRule="auto"/>
        <w:ind w:left="1440" w:hanging="1440"/>
        <w:rPr>
          <w:rFonts w:ascii="Georgia" w:eastAsia="Times New Roman" w:hAnsi="Georgia" w:cs="Times New Roman"/>
          <w:sz w:val="24"/>
          <w:szCs w:val="24"/>
        </w:rPr>
      </w:pPr>
    </w:p>
    <w:p w14:paraId="2A633A69" w14:textId="77777777" w:rsidR="00D97C3A" w:rsidRDefault="00D97C3A" w:rsidP="00D97C3A">
      <w:pPr>
        <w:spacing w:after="0" w:line="276" w:lineRule="auto"/>
        <w:ind w:left="1440" w:hanging="1440"/>
        <w:rPr>
          <w:rFonts w:ascii="Georgia" w:eastAsia="Times New Roman" w:hAnsi="Georgia" w:cs="Times New Roman"/>
          <w:sz w:val="24"/>
          <w:szCs w:val="24"/>
        </w:rPr>
      </w:pPr>
      <w:r>
        <w:rPr>
          <w:rFonts w:ascii="Georgia" w:eastAsia="Times New Roman" w:hAnsi="Georgia" w:cs="Times New Roman"/>
          <w:sz w:val="24"/>
          <w:szCs w:val="24"/>
        </w:rPr>
        <w:tab/>
        <w:t>The University of Florida original Student Union opened in 1967. Upon the completion of the renovation/expansion, the newly upgraded Student Union opened in January 2016; and</w:t>
      </w:r>
    </w:p>
    <w:p w14:paraId="3BC4A43D" w14:textId="77777777" w:rsidR="00D97C3A" w:rsidRDefault="00D97C3A" w:rsidP="00D97C3A">
      <w:pPr>
        <w:spacing w:after="0" w:line="276" w:lineRule="auto"/>
        <w:ind w:left="1440" w:hanging="1440"/>
        <w:rPr>
          <w:rFonts w:ascii="Georgia" w:eastAsia="Times New Roman" w:hAnsi="Georgia" w:cs="Times New Roman"/>
          <w:sz w:val="24"/>
          <w:szCs w:val="24"/>
        </w:rPr>
      </w:pPr>
    </w:p>
    <w:p w14:paraId="01DD86B0" w14:textId="77777777" w:rsidR="00D97C3A" w:rsidRDefault="00D97C3A" w:rsidP="00D97C3A">
      <w:pPr>
        <w:spacing w:after="0" w:line="276" w:lineRule="auto"/>
        <w:ind w:left="1440" w:hanging="1440"/>
        <w:rPr>
          <w:rFonts w:ascii="Georgia" w:eastAsia="Times New Roman" w:hAnsi="Georgia" w:cs="Times New Roman"/>
          <w:sz w:val="24"/>
          <w:szCs w:val="24"/>
        </w:rPr>
      </w:pPr>
      <w:r>
        <w:rPr>
          <w:rFonts w:ascii="Georgia" w:eastAsia="Times New Roman" w:hAnsi="Georgia" w:cs="Times New Roman"/>
          <w:sz w:val="24"/>
          <w:szCs w:val="24"/>
        </w:rPr>
        <w:lastRenderedPageBreak/>
        <w:tab/>
        <w:t xml:space="preserve">The University of Florida Student Union houses many different offices and student use spaces such as Arts &amp; Crafts Center, Dance Studios, SG Computer Lab, Barbershop, Chamber, Croutons, Freshens, P.O.D Market, Panda Express, Papa Johns, Pollo Tropical, Starbucks, Wendy’s, Wing Zone at the Orange &amp; Brew, Game Room, Kaplan Test Prep, Meeting Rooms, Orange &amp; Brew, Reitz Union Hotel, SG Bike Repair, USPS, Wells Fargo, Career Resource Center, Catering, Constans Theatre, Event Services, GatorWell, Reitz Union Administration, Auditorium, Center for Leadership and Service, Grand Ballroom, Meeting Rooms, Multicultural and Diversity Affairs, Reflection Room, Reitz Union Programs, Rion Ballroom, Student Activities and Involvement, Student Government Association, Student Legal Services, Arredondo Café, and Matthews Suite; and </w:t>
      </w:r>
    </w:p>
    <w:p w14:paraId="2A84CF34" w14:textId="77777777" w:rsidR="00D97C3A" w:rsidRDefault="00D97C3A" w:rsidP="00D97C3A">
      <w:pPr>
        <w:spacing w:after="0" w:line="276" w:lineRule="auto"/>
        <w:ind w:left="1440" w:hanging="1440"/>
        <w:rPr>
          <w:rFonts w:ascii="Georgia" w:eastAsia="Times New Roman" w:hAnsi="Georgia" w:cs="Times New Roman"/>
          <w:b/>
          <w:sz w:val="24"/>
          <w:szCs w:val="24"/>
        </w:rPr>
      </w:pPr>
    </w:p>
    <w:p w14:paraId="440DB963" w14:textId="77777777" w:rsidR="007B523E" w:rsidRPr="007B523E" w:rsidRDefault="007B523E" w:rsidP="00D97C3A">
      <w:pPr>
        <w:spacing w:after="0" w:line="276" w:lineRule="auto"/>
        <w:ind w:left="1440" w:hanging="1440"/>
        <w:rPr>
          <w:rFonts w:ascii="Georgia" w:eastAsia="Times New Roman" w:hAnsi="Georgia" w:cs="Times New Roman"/>
          <w:b/>
          <w:sz w:val="24"/>
          <w:szCs w:val="24"/>
        </w:rPr>
      </w:pPr>
    </w:p>
    <w:p w14:paraId="5D8DDDFC" w14:textId="77777777" w:rsidR="007B523E" w:rsidRPr="007B523E" w:rsidRDefault="007B523E" w:rsidP="00D97C3A">
      <w:pPr>
        <w:spacing w:after="0" w:line="276" w:lineRule="auto"/>
        <w:ind w:left="1440" w:hanging="1440"/>
        <w:rPr>
          <w:rFonts w:ascii="Georgia" w:eastAsia="Times New Roman" w:hAnsi="Georgia" w:cs="Times New Roman"/>
          <w:b/>
          <w:sz w:val="24"/>
          <w:szCs w:val="24"/>
        </w:rPr>
      </w:pPr>
      <w:r w:rsidRPr="007B523E">
        <w:rPr>
          <w:rFonts w:ascii="Georgia" w:eastAsia="Times New Roman" w:hAnsi="Georgia" w:cs="Times New Roman"/>
          <w:b/>
          <w:sz w:val="24"/>
          <w:szCs w:val="24"/>
        </w:rPr>
        <w:t>UNIVERSITY OF GEORGIA:</w:t>
      </w:r>
    </w:p>
    <w:p w14:paraId="2689F047" w14:textId="77777777" w:rsidR="007B523E" w:rsidRDefault="007B523E" w:rsidP="00D97C3A">
      <w:pPr>
        <w:spacing w:after="0" w:line="276" w:lineRule="auto"/>
        <w:ind w:left="1440" w:hanging="1440"/>
        <w:rPr>
          <w:rFonts w:ascii="Georgia" w:eastAsia="Times New Roman" w:hAnsi="Georgia" w:cs="Times New Roman"/>
          <w:sz w:val="24"/>
          <w:szCs w:val="24"/>
        </w:rPr>
      </w:pPr>
    </w:p>
    <w:p w14:paraId="14D3A492" w14:textId="77777777" w:rsidR="00D97C3A" w:rsidRDefault="00D97C3A" w:rsidP="00D97C3A">
      <w:pPr>
        <w:spacing w:after="0" w:line="276" w:lineRule="auto"/>
        <w:ind w:left="1440" w:hanging="1440"/>
        <w:rPr>
          <w:rFonts w:ascii="Georgia" w:eastAsia="Times New Roman" w:hAnsi="Georgia" w:cs="Times New Roman"/>
          <w:sz w:val="24"/>
          <w:szCs w:val="24"/>
        </w:rPr>
      </w:pPr>
      <w:r>
        <w:rPr>
          <w:rFonts w:ascii="Georgia" w:eastAsia="Times New Roman" w:hAnsi="Georgia" w:cs="Times New Roman"/>
          <w:sz w:val="24"/>
          <w:szCs w:val="24"/>
        </w:rPr>
        <w:tab/>
        <w:t>The University of Georgia underwent a renovation/expansion of their Student Center in 2009. After the completion of the renovation/expansion the Student Center now has 210,000 square feet. Construction for the renovation/expansion cost $62,000,000; and</w:t>
      </w:r>
    </w:p>
    <w:p w14:paraId="165D212D" w14:textId="77777777" w:rsidR="00D97C3A" w:rsidRDefault="00D97C3A" w:rsidP="00D97C3A">
      <w:pPr>
        <w:spacing w:after="0" w:line="276" w:lineRule="auto"/>
        <w:ind w:left="1440" w:hanging="1440"/>
        <w:rPr>
          <w:rFonts w:ascii="Georgia" w:eastAsia="Times New Roman" w:hAnsi="Georgia" w:cs="Times New Roman"/>
          <w:sz w:val="24"/>
          <w:szCs w:val="24"/>
        </w:rPr>
      </w:pPr>
    </w:p>
    <w:p w14:paraId="0DCE6E4D" w14:textId="77777777" w:rsidR="00D97C3A" w:rsidRDefault="00D97C3A" w:rsidP="00D97C3A">
      <w:pPr>
        <w:spacing w:after="0" w:line="276" w:lineRule="auto"/>
        <w:ind w:left="1440" w:hanging="1440"/>
        <w:rPr>
          <w:rFonts w:ascii="Georgia" w:eastAsia="Times New Roman" w:hAnsi="Georgia" w:cs="Times New Roman"/>
          <w:sz w:val="24"/>
          <w:szCs w:val="24"/>
        </w:rPr>
      </w:pPr>
      <w:r>
        <w:rPr>
          <w:rFonts w:ascii="Georgia" w:eastAsia="Times New Roman" w:hAnsi="Georgia" w:cs="Times New Roman"/>
          <w:sz w:val="24"/>
          <w:szCs w:val="24"/>
        </w:rPr>
        <w:tab/>
        <w:t xml:space="preserve">The University of Georgia funded construction for the 2009 renovation/expansion of the Student Center with an increase in student fees. The students voted to add a $25 fee per semester; and </w:t>
      </w:r>
    </w:p>
    <w:p w14:paraId="436A473B" w14:textId="77777777" w:rsidR="00D97C3A" w:rsidRDefault="00D97C3A" w:rsidP="00D97C3A">
      <w:pPr>
        <w:spacing w:after="0" w:line="276" w:lineRule="auto"/>
        <w:ind w:left="1440" w:hanging="1440"/>
        <w:rPr>
          <w:rFonts w:ascii="Georgia" w:eastAsia="Times New Roman" w:hAnsi="Georgia" w:cs="Times New Roman"/>
          <w:sz w:val="24"/>
          <w:szCs w:val="24"/>
        </w:rPr>
      </w:pPr>
    </w:p>
    <w:p w14:paraId="5F3B724E" w14:textId="77777777" w:rsidR="00D97C3A" w:rsidRDefault="00D97C3A" w:rsidP="00D97C3A">
      <w:pPr>
        <w:spacing w:after="0" w:line="276" w:lineRule="auto"/>
        <w:ind w:left="1440" w:hanging="1440"/>
        <w:rPr>
          <w:rFonts w:ascii="Georgia" w:eastAsia="Times New Roman" w:hAnsi="Georgia" w:cs="Times New Roman"/>
          <w:sz w:val="24"/>
          <w:szCs w:val="24"/>
        </w:rPr>
      </w:pPr>
      <w:r>
        <w:rPr>
          <w:rFonts w:ascii="Georgia" w:eastAsia="Times New Roman" w:hAnsi="Georgia" w:cs="Times New Roman"/>
          <w:sz w:val="24"/>
          <w:szCs w:val="24"/>
        </w:rPr>
        <w:tab/>
        <w:t xml:space="preserve">The University of Georgia opened their original student center in 1983. The recent renovation/expansion was complete in 2009; and </w:t>
      </w:r>
    </w:p>
    <w:p w14:paraId="069D0C4E" w14:textId="77777777" w:rsidR="00D97C3A" w:rsidRDefault="00D97C3A" w:rsidP="00D97C3A">
      <w:pPr>
        <w:spacing w:after="0" w:line="276" w:lineRule="auto"/>
        <w:ind w:left="1440" w:hanging="1440"/>
        <w:rPr>
          <w:rFonts w:ascii="Georgia" w:eastAsia="Times New Roman" w:hAnsi="Georgia" w:cs="Times New Roman"/>
          <w:sz w:val="24"/>
          <w:szCs w:val="24"/>
        </w:rPr>
      </w:pPr>
    </w:p>
    <w:p w14:paraId="51EDCA60" w14:textId="77777777" w:rsidR="00D97C3A" w:rsidRDefault="00D97C3A" w:rsidP="00D97C3A">
      <w:pPr>
        <w:spacing w:after="0" w:line="276" w:lineRule="auto"/>
        <w:ind w:left="1440" w:hanging="1440"/>
        <w:rPr>
          <w:rFonts w:ascii="Georgia" w:eastAsia="Times New Roman" w:hAnsi="Georgia" w:cs="Times New Roman"/>
          <w:sz w:val="24"/>
          <w:szCs w:val="24"/>
        </w:rPr>
      </w:pPr>
      <w:r>
        <w:rPr>
          <w:rFonts w:ascii="Georgia" w:eastAsia="Times New Roman" w:hAnsi="Georgia" w:cs="Times New Roman"/>
          <w:sz w:val="24"/>
          <w:szCs w:val="24"/>
        </w:rPr>
        <w:tab/>
        <w:t xml:space="preserve">The University of Georgia Student Center houses many different offices and student use spaces such as Greek Life Offices, Campus Reservations/Events &amp; Technical Services, Center for Student Activities and Student Involvement, Registered Student Organizations, UGA Student Pantry, Campus Catering/Gift-O-Gram Offices, Exploratory Advising Center, Center for Leadership and Service, Reception Hall, Tate Café, Baberito’s, Southwestern Café, Red Clay @ Tate, Bulldog Burger, Information Desk, USPS, Tate Atrium/Tatrium, The Intersection, Office of the Dean of Students, Student Care &amp; Outreach, Tate Student Center Administration, Business Office, Bulldog Café, Chick-Fil-A, Panda Express, The Niche Pizzaria, Dawg Snacks, Tate Theater, UGA Card Office, Quiet Reflection Room, Starbuck’s, WUOG/Pandora Yearbook Office, </w:t>
      </w:r>
      <w:r>
        <w:rPr>
          <w:rFonts w:ascii="Georgia" w:eastAsia="Times New Roman" w:hAnsi="Georgia" w:cs="Times New Roman"/>
          <w:sz w:val="24"/>
          <w:szCs w:val="24"/>
        </w:rPr>
        <w:lastRenderedPageBreak/>
        <w:t>Arch Society Legacy, Conference Room, Student Veterans Resource Center, First Data Student Veterans Lounge, and the Grand Hall; and</w:t>
      </w:r>
    </w:p>
    <w:p w14:paraId="2A79AE00" w14:textId="77777777" w:rsidR="00D97C3A" w:rsidRDefault="00D97C3A" w:rsidP="00D97C3A">
      <w:pPr>
        <w:spacing w:after="0" w:line="276" w:lineRule="auto"/>
        <w:ind w:left="1440" w:hanging="1440"/>
        <w:rPr>
          <w:rFonts w:ascii="Georgia" w:eastAsia="Times New Roman" w:hAnsi="Georgia" w:cs="Times New Roman"/>
          <w:sz w:val="24"/>
          <w:szCs w:val="24"/>
        </w:rPr>
      </w:pPr>
    </w:p>
    <w:p w14:paraId="191509C6" w14:textId="77777777" w:rsidR="007B523E" w:rsidRPr="007B523E" w:rsidRDefault="007B523E" w:rsidP="00D97C3A">
      <w:pPr>
        <w:spacing w:after="0" w:line="276" w:lineRule="auto"/>
        <w:ind w:left="1440" w:hanging="1440"/>
        <w:rPr>
          <w:rFonts w:ascii="Georgia" w:eastAsia="Times New Roman" w:hAnsi="Georgia" w:cs="Times New Roman"/>
          <w:b/>
          <w:sz w:val="24"/>
          <w:szCs w:val="24"/>
        </w:rPr>
      </w:pPr>
      <w:r w:rsidRPr="007B523E">
        <w:rPr>
          <w:rFonts w:ascii="Georgia" w:eastAsia="Times New Roman" w:hAnsi="Georgia" w:cs="Times New Roman"/>
          <w:b/>
          <w:sz w:val="24"/>
          <w:szCs w:val="24"/>
        </w:rPr>
        <w:t>TEXAS A&amp;M:</w:t>
      </w:r>
    </w:p>
    <w:p w14:paraId="5724A740" w14:textId="77777777" w:rsidR="007B523E" w:rsidRDefault="007B523E" w:rsidP="00D97C3A">
      <w:pPr>
        <w:spacing w:after="0" w:line="276" w:lineRule="auto"/>
        <w:ind w:left="1440" w:hanging="1440"/>
        <w:rPr>
          <w:rFonts w:ascii="Georgia" w:eastAsia="Times New Roman" w:hAnsi="Georgia" w:cs="Times New Roman"/>
          <w:sz w:val="24"/>
          <w:szCs w:val="24"/>
        </w:rPr>
      </w:pPr>
    </w:p>
    <w:p w14:paraId="3431368A" w14:textId="77777777" w:rsidR="00D97C3A" w:rsidRDefault="00D97C3A" w:rsidP="00D97C3A">
      <w:pPr>
        <w:spacing w:after="0" w:line="276" w:lineRule="auto"/>
        <w:ind w:left="1440" w:hanging="1440"/>
        <w:rPr>
          <w:rFonts w:ascii="Georgia" w:eastAsia="Times New Roman" w:hAnsi="Georgia" w:cs="Times New Roman"/>
          <w:sz w:val="24"/>
          <w:szCs w:val="24"/>
        </w:rPr>
      </w:pPr>
      <w:r>
        <w:rPr>
          <w:rFonts w:ascii="Georgia" w:eastAsia="Times New Roman" w:hAnsi="Georgia" w:cs="Times New Roman"/>
          <w:sz w:val="24"/>
          <w:szCs w:val="24"/>
        </w:rPr>
        <w:tab/>
        <w:t xml:space="preserve">Texas A&amp;M University recently underwent a renovation/expansion for their existing Student Center. Upon completion of the renovation/expansion their Student Center is now 421,000 square feet. Construction for the renovation/expansion cost around $120,000,000; and </w:t>
      </w:r>
    </w:p>
    <w:p w14:paraId="5F062260" w14:textId="77777777" w:rsidR="00D97C3A" w:rsidRDefault="00D97C3A" w:rsidP="00D97C3A">
      <w:pPr>
        <w:spacing w:after="0" w:line="276" w:lineRule="auto"/>
        <w:ind w:left="1440" w:hanging="1440"/>
        <w:rPr>
          <w:rFonts w:ascii="Georgia" w:eastAsia="Times New Roman" w:hAnsi="Georgia" w:cs="Times New Roman"/>
          <w:sz w:val="24"/>
          <w:szCs w:val="24"/>
        </w:rPr>
      </w:pPr>
    </w:p>
    <w:p w14:paraId="09619957" w14:textId="77777777" w:rsidR="00D97C3A" w:rsidRDefault="00D97C3A" w:rsidP="00D97C3A">
      <w:pPr>
        <w:spacing w:after="0" w:line="276" w:lineRule="auto"/>
        <w:ind w:left="1440" w:hanging="1440"/>
        <w:rPr>
          <w:rFonts w:ascii="Georgia" w:eastAsia="Times New Roman" w:hAnsi="Georgia" w:cs="Times New Roman"/>
          <w:sz w:val="24"/>
          <w:szCs w:val="24"/>
        </w:rPr>
      </w:pPr>
      <w:r>
        <w:rPr>
          <w:rFonts w:ascii="Georgia" w:eastAsia="Times New Roman" w:hAnsi="Georgia" w:cs="Times New Roman"/>
          <w:sz w:val="24"/>
          <w:szCs w:val="24"/>
        </w:rPr>
        <w:tab/>
        <w:t xml:space="preserve">Texas A&amp;M University funded construction for the renovation/expansion of the Student Center through various donors and student fees; and </w:t>
      </w:r>
    </w:p>
    <w:p w14:paraId="004457A1" w14:textId="77777777" w:rsidR="00D97C3A" w:rsidRDefault="00D97C3A" w:rsidP="00D97C3A">
      <w:pPr>
        <w:spacing w:after="0" w:line="276" w:lineRule="auto"/>
        <w:ind w:left="1440" w:hanging="1440"/>
        <w:rPr>
          <w:rFonts w:ascii="Georgia" w:eastAsia="Times New Roman" w:hAnsi="Georgia" w:cs="Times New Roman"/>
          <w:sz w:val="24"/>
          <w:szCs w:val="24"/>
        </w:rPr>
      </w:pPr>
    </w:p>
    <w:p w14:paraId="58E277BB" w14:textId="77777777" w:rsidR="00D97C3A" w:rsidRDefault="00D97C3A" w:rsidP="00D97C3A">
      <w:pPr>
        <w:spacing w:after="0" w:line="276" w:lineRule="auto"/>
        <w:ind w:left="1440" w:hanging="1440"/>
        <w:rPr>
          <w:rFonts w:ascii="Georgia" w:eastAsia="Times New Roman" w:hAnsi="Georgia" w:cs="Times New Roman"/>
          <w:sz w:val="24"/>
          <w:szCs w:val="24"/>
        </w:rPr>
      </w:pPr>
      <w:r>
        <w:rPr>
          <w:rFonts w:ascii="Georgia" w:eastAsia="Times New Roman" w:hAnsi="Georgia" w:cs="Times New Roman"/>
          <w:sz w:val="24"/>
          <w:szCs w:val="24"/>
        </w:rPr>
        <w:tab/>
        <w:t>The original Texas A&amp;M Student Center opened in 1951. After the renovation/expansion was complete, the Student Center opened in 2012; and</w:t>
      </w:r>
    </w:p>
    <w:p w14:paraId="03181C47" w14:textId="77777777" w:rsidR="00D97C3A" w:rsidRDefault="00D97C3A" w:rsidP="00D97C3A">
      <w:pPr>
        <w:spacing w:after="0" w:line="276" w:lineRule="auto"/>
        <w:ind w:left="1440" w:hanging="1440"/>
        <w:rPr>
          <w:rFonts w:ascii="Georgia" w:eastAsia="Times New Roman" w:hAnsi="Georgia" w:cs="Times New Roman"/>
          <w:sz w:val="24"/>
          <w:szCs w:val="24"/>
        </w:rPr>
      </w:pPr>
    </w:p>
    <w:p w14:paraId="4F017B67" w14:textId="77777777" w:rsidR="00D97C3A" w:rsidRDefault="00D97C3A" w:rsidP="00D97C3A">
      <w:pPr>
        <w:spacing w:after="0" w:line="276" w:lineRule="auto"/>
        <w:ind w:left="1440" w:hanging="1440"/>
        <w:rPr>
          <w:rFonts w:ascii="Georgia" w:eastAsia="Times New Roman" w:hAnsi="Georgia" w:cs="Times New Roman"/>
          <w:color w:val="00B0F0"/>
          <w:sz w:val="24"/>
          <w:szCs w:val="24"/>
        </w:rPr>
      </w:pPr>
      <w:r>
        <w:rPr>
          <w:rFonts w:ascii="Georgia" w:eastAsia="Times New Roman" w:hAnsi="Georgia" w:cs="Times New Roman"/>
          <w:sz w:val="24"/>
          <w:szCs w:val="24"/>
        </w:rPr>
        <w:tab/>
        <w:t>The Texas A&amp;M Student Center houses many offices and student use spaces such as the Flag Room, 12th Man Hall, Respect Lounge, Veterans Lounge, Meeting Rooms, Robert Gages Ballroom, Bethancourt Ballroom, MSC Information Desk, ATMs, Barnes &amp; Noble Campus Bookstore, Copy Corner, Mac Resource Computer Center, Open Access Lab, Lost &amp; Found, Hall of Honor/Aggies Lost in Service, PES Lounge, Food court, Rev’s, University Catering, Texas A&amp;M University Career Closets, Piano Rooms, Game Area, University Center &amp; Special Events, and Guest Suites; and</w:t>
      </w:r>
    </w:p>
    <w:p w14:paraId="06E7ED53" w14:textId="77777777" w:rsidR="00D97C3A" w:rsidRDefault="00D97C3A" w:rsidP="00D97C3A">
      <w:pPr>
        <w:spacing w:after="0" w:line="276" w:lineRule="auto"/>
        <w:ind w:left="1440" w:hanging="1440"/>
        <w:rPr>
          <w:rFonts w:ascii="Georgia" w:eastAsia="Times New Roman" w:hAnsi="Georgia" w:cs="Times New Roman"/>
          <w:sz w:val="24"/>
          <w:szCs w:val="24"/>
        </w:rPr>
      </w:pPr>
    </w:p>
    <w:p w14:paraId="0A883789" w14:textId="77777777" w:rsidR="007B523E" w:rsidRDefault="007B523E" w:rsidP="00D97C3A">
      <w:pPr>
        <w:spacing w:after="0" w:line="276" w:lineRule="auto"/>
        <w:ind w:left="1440" w:hanging="1440"/>
        <w:rPr>
          <w:rFonts w:ascii="Georgia" w:eastAsia="Times New Roman" w:hAnsi="Georgia" w:cs="Times New Roman"/>
          <w:sz w:val="24"/>
          <w:szCs w:val="24"/>
        </w:rPr>
      </w:pPr>
    </w:p>
    <w:p w14:paraId="26C746F5" w14:textId="77777777" w:rsidR="007B523E" w:rsidRPr="007B523E" w:rsidRDefault="007B523E" w:rsidP="00D97C3A">
      <w:pPr>
        <w:spacing w:after="0" w:line="276" w:lineRule="auto"/>
        <w:ind w:left="1440" w:hanging="1440"/>
        <w:rPr>
          <w:rFonts w:ascii="Georgia" w:eastAsia="Times New Roman" w:hAnsi="Georgia" w:cs="Times New Roman"/>
          <w:b/>
          <w:sz w:val="24"/>
          <w:szCs w:val="24"/>
        </w:rPr>
      </w:pPr>
      <w:r w:rsidRPr="007B523E">
        <w:rPr>
          <w:rFonts w:ascii="Georgia" w:eastAsia="Times New Roman" w:hAnsi="Georgia" w:cs="Times New Roman"/>
          <w:b/>
          <w:sz w:val="24"/>
          <w:szCs w:val="24"/>
        </w:rPr>
        <w:t>UNIVERSITY OF MISSOURI:</w:t>
      </w:r>
    </w:p>
    <w:p w14:paraId="45F9E3B8" w14:textId="77777777" w:rsidR="007B523E" w:rsidRDefault="007B523E" w:rsidP="00D97C3A">
      <w:pPr>
        <w:spacing w:after="0" w:line="276" w:lineRule="auto"/>
        <w:ind w:left="1440" w:hanging="1440"/>
        <w:rPr>
          <w:rFonts w:ascii="Georgia" w:eastAsia="Times New Roman" w:hAnsi="Georgia" w:cs="Times New Roman"/>
          <w:sz w:val="24"/>
          <w:szCs w:val="24"/>
        </w:rPr>
      </w:pPr>
    </w:p>
    <w:p w14:paraId="1EA1E4F5" w14:textId="77777777" w:rsidR="00D97C3A" w:rsidRDefault="00D97C3A" w:rsidP="00D97C3A">
      <w:pPr>
        <w:spacing w:after="0" w:line="276" w:lineRule="auto"/>
        <w:ind w:left="1440" w:hanging="1440"/>
        <w:rPr>
          <w:rFonts w:ascii="Georgia" w:eastAsia="Times New Roman" w:hAnsi="Georgia" w:cs="Times New Roman"/>
          <w:sz w:val="24"/>
          <w:szCs w:val="24"/>
        </w:rPr>
      </w:pPr>
      <w:r>
        <w:rPr>
          <w:rFonts w:ascii="Georgia" w:eastAsia="Times New Roman" w:hAnsi="Georgia" w:cs="Times New Roman"/>
          <w:sz w:val="24"/>
          <w:szCs w:val="24"/>
        </w:rPr>
        <w:tab/>
        <w:t xml:space="preserve">The University of Missouri recently constructed their Student Center in addition to the already existing Student Union. The newly constructed Student Center is 230,000 square feet. Construction for the new Student Center cost $64,000,000; and </w:t>
      </w:r>
    </w:p>
    <w:p w14:paraId="43D9600C" w14:textId="77777777" w:rsidR="00D97C3A" w:rsidRDefault="00D97C3A" w:rsidP="00D97C3A">
      <w:pPr>
        <w:spacing w:after="0" w:line="276" w:lineRule="auto"/>
        <w:ind w:left="1440" w:hanging="1440"/>
        <w:rPr>
          <w:rFonts w:ascii="Georgia" w:eastAsia="Times New Roman" w:hAnsi="Georgia" w:cs="Times New Roman"/>
          <w:sz w:val="24"/>
          <w:szCs w:val="24"/>
        </w:rPr>
      </w:pPr>
    </w:p>
    <w:p w14:paraId="05468C6C" w14:textId="77777777" w:rsidR="00D97C3A" w:rsidRDefault="00D97C3A" w:rsidP="00D97C3A">
      <w:pPr>
        <w:spacing w:after="0" w:line="276" w:lineRule="auto"/>
        <w:ind w:left="1440" w:hanging="1440"/>
        <w:rPr>
          <w:rFonts w:ascii="Georgia" w:eastAsia="Times New Roman" w:hAnsi="Georgia" w:cs="Times New Roman"/>
          <w:sz w:val="24"/>
          <w:szCs w:val="24"/>
        </w:rPr>
      </w:pPr>
      <w:r>
        <w:rPr>
          <w:rFonts w:ascii="Georgia" w:eastAsia="Times New Roman" w:hAnsi="Georgia" w:cs="Times New Roman"/>
          <w:sz w:val="24"/>
          <w:szCs w:val="24"/>
        </w:rPr>
        <w:t xml:space="preserve"> </w:t>
      </w:r>
      <w:r>
        <w:rPr>
          <w:rFonts w:ascii="Georgia" w:eastAsia="Times New Roman" w:hAnsi="Georgia" w:cs="Times New Roman"/>
          <w:sz w:val="24"/>
          <w:szCs w:val="24"/>
        </w:rPr>
        <w:tab/>
        <w:t>The University of Missouri funded construction for the new Student Center via an increase in student fees (Students passed a referendum to increase student fees), revenue from the campus bookstore, and from campus dining services; and</w:t>
      </w:r>
    </w:p>
    <w:p w14:paraId="7E85B976" w14:textId="77777777" w:rsidR="00D97C3A" w:rsidRDefault="00D97C3A" w:rsidP="00D97C3A">
      <w:pPr>
        <w:spacing w:after="0" w:line="276" w:lineRule="auto"/>
        <w:ind w:left="1440" w:hanging="1440"/>
        <w:rPr>
          <w:rFonts w:ascii="Georgia" w:eastAsia="Times New Roman" w:hAnsi="Georgia" w:cs="Times New Roman"/>
          <w:sz w:val="24"/>
          <w:szCs w:val="24"/>
        </w:rPr>
      </w:pPr>
    </w:p>
    <w:p w14:paraId="6B28E6D7" w14:textId="77777777" w:rsidR="00D97C3A" w:rsidRDefault="00D97C3A" w:rsidP="00D97C3A">
      <w:pPr>
        <w:spacing w:after="0" w:line="276" w:lineRule="auto"/>
        <w:ind w:left="1440" w:hanging="1440"/>
        <w:rPr>
          <w:rFonts w:ascii="Georgia" w:eastAsia="Times New Roman" w:hAnsi="Georgia" w:cs="Times New Roman"/>
          <w:sz w:val="24"/>
          <w:szCs w:val="24"/>
        </w:rPr>
      </w:pPr>
      <w:r>
        <w:rPr>
          <w:rFonts w:ascii="Georgia" w:eastAsia="Times New Roman" w:hAnsi="Georgia" w:cs="Times New Roman"/>
          <w:sz w:val="24"/>
          <w:szCs w:val="24"/>
        </w:rPr>
        <w:lastRenderedPageBreak/>
        <w:tab/>
        <w:t>The University of Missouri built the new Student Center in construction phases. Phase 1 began in 2007, and phase 2 began in 2009. Phase 2 was completed in 2010; and</w:t>
      </w:r>
    </w:p>
    <w:p w14:paraId="1B2CB36E" w14:textId="77777777" w:rsidR="00D97C3A" w:rsidRDefault="00D97C3A" w:rsidP="00D97C3A">
      <w:pPr>
        <w:spacing w:after="0" w:line="276" w:lineRule="auto"/>
        <w:rPr>
          <w:rFonts w:ascii="Georgia" w:eastAsia="Times New Roman" w:hAnsi="Georgia" w:cs="Times New Roman"/>
          <w:sz w:val="24"/>
          <w:szCs w:val="24"/>
        </w:rPr>
      </w:pPr>
    </w:p>
    <w:p w14:paraId="1CEC370A" w14:textId="77777777" w:rsidR="00D97C3A" w:rsidRDefault="00D97C3A" w:rsidP="00D97C3A">
      <w:pPr>
        <w:spacing w:after="0" w:line="276" w:lineRule="auto"/>
        <w:ind w:left="1440" w:hanging="1440"/>
        <w:rPr>
          <w:rFonts w:ascii="Georgia" w:eastAsia="Times New Roman" w:hAnsi="Georgia" w:cs="Times New Roman"/>
          <w:sz w:val="24"/>
          <w:szCs w:val="24"/>
        </w:rPr>
      </w:pPr>
      <w:r>
        <w:rPr>
          <w:rFonts w:ascii="Georgia" w:eastAsia="Times New Roman" w:hAnsi="Georgia" w:cs="Times New Roman"/>
          <w:sz w:val="24"/>
          <w:szCs w:val="24"/>
        </w:rPr>
        <w:tab/>
        <w:t xml:space="preserve">The University of Missouri Student Center houses many different offices and student use spaces such as ID Office, KCOU, LGBTQ, Maneater, Multicultural Center, MUTV, New Student Programs, RSVP Office, Student Conduct/Life, Tiger Tech, Vending Machines, Wellness Resource Center, Women’s Center, ATMs, MSA/GPC Box Office, Digiprint, DoMoundo’s Churrascaria, Infusion Café, Kansas City Room, Kate &amp; Emma’s Deli, Mizzou Market, Mizzou Pharmacy, Mort’s Grill, Saint Louis Room, Student Entrepreneurial Center, Sunshine Sushi, Tiger Den, The Shake, The Mizzou Store, Greek Life, Student Government Association, Center for Leadership Development, Venture Out, Campus Activities, Associated Students of the University of Missouri, Student Design Center, Student Legal Services, and Organizational Resource Group; and </w:t>
      </w:r>
    </w:p>
    <w:p w14:paraId="2D083754" w14:textId="77777777" w:rsidR="00D97C3A" w:rsidRDefault="00D97C3A" w:rsidP="00D97C3A">
      <w:pPr>
        <w:spacing w:after="0" w:line="276" w:lineRule="auto"/>
        <w:ind w:left="1440" w:hanging="1440"/>
        <w:rPr>
          <w:rFonts w:ascii="Georgia" w:eastAsia="Times New Roman" w:hAnsi="Georgia" w:cs="Times New Roman"/>
          <w:sz w:val="24"/>
          <w:szCs w:val="24"/>
        </w:rPr>
      </w:pPr>
    </w:p>
    <w:p w14:paraId="2F3F49F0" w14:textId="77777777" w:rsidR="004F1F60" w:rsidRPr="004F1F60" w:rsidRDefault="004F1F60" w:rsidP="00D97C3A">
      <w:pPr>
        <w:spacing w:after="0" w:line="276" w:lineRule="auto"/>
        <w:ind w:left="1440" w:hanging="1440"/>
        <w:rPr>
          <w:rFonts w:ascii="Georgia" w:eastAsia="Times New Roman" w:hAnsi="Georgia" w:cs="Times New Roman"/>
          <w:b/>
          <w:sz w:val="24"/>
          <w:szCs w:val="24"/>
        </w:rPr>
      </w:pPr>
    </w:p>
    <w:p w14:paraId="2A044D69" w14:textId="77777777" w:rsidR="004F1F60" w:rsidRPr="004F1F60" w:rsidRDefault="004F1F60" w:rsidP="00D97C3A">
      <w:pPr>
        <w:spacing w:after="0" w:line="276" w:lineRule="auto"/>
        <w:ind w:left="1440" w:hanging="1440"/>
        <w:rPr>
          <w:rFonts w:ascii="Georgia" w:eastAsia="Times New Roman" w:hAnsi="Georgia" w:cs="Times New Roman"/>
          <w:b/>
          <w:sz w:val="24"/>
          <w:szCs w:val="24"/>
        </w:rPr>
      </w:pPr>
      <w:r w:rsidRPr="004F1F60">
        <w:rPr>
          <w:rFonts w:ascii="Georgia" w:eastAsia="Times New Roman" w:hAnsi="Georgia" w:cs="Times New Roman"/>
          <w:b/>
          <w:sz w:val="24"/>
          <w:szCs w:val="24"/>
        </w:rPr>
        <w:t>LOUISIANA STATE UNIVERSITY:</w:t>
      </w:r>
    </w:p>
    <w:p w14:paraId="021A8B17" w14:textId="77777777" w:rsidR="004F1F60" w:rsidRDefault="004F1F60" w:rsidP="00D97C3A">
      <w:pPr>
        <w:spacing w:after="0" w:line="276" w:lineRule="auto"/>
        <w:ind w:left="1440" w:hanging="1440"/>
        <w:rPr>
          <w:rFonts w:ascii="Georgia" w:eastAsia="Times New Roman" w:hAnsi="Georgia" w:cs="Times New Roman"/>
          <w:sz w:val="24"/>
          <w:szCs w:val="24"/>
        </w:rPr>
      </w:pPr>
    </w:p>
    <w:p w14:paraId="4F56B1F1" w14:textId="77777777" w:rsidR="00D97C3A" w:rsidRDefault="00D97C3A" w:rsidP="00D97C3A">
      <w:pPr>
        <w:spacing w:after="0" w:line="276" w:lineRule="auto"/>
        <w:ind w:left="1440" w:hanging="1440"/>
        <w:rPr>
          <w:rFonts w:ascii="Georgia" w:eastAsia="Times New Roman" w:hAnsi="Georgia" w:cs="Times New Roman"/>
          <w:sz w:val="24"/>
          <w:szCs w:val="24"/>
        </w:rPr>
      </w:pPr>
      <w:r>
        <w:rPr>
          <w:rFonts w:ascii="Georgia" w:eastAsia="Times New Roman" w:hAnsi="Georgia" w:cs="Times New Roman"/>
          <w:sz w:val="24"/>
          <w:szCs w:val="24"/>
        </w:rPr>
        <w:tab/>
        <w:t>Louisiana State University recently underwent a renovation of their Student Union in 2011. Upon completion of the 2011 renovation, the LSU Student Union is now 305,000 square feet. Construction for the Union cost $64,000,000; and</w:t>
      </w:r>
    </w:p>
    <w:p w14:paraId="4BF55A6C" w14:textId="77777777" w:rsidR="00D97C3A" w:rsidRDefault="00D97C3A" w:rsidP="00D97C3A">
      <w:pPr>
        <w:spacing w:after="0" w:line="276" w:lineRule="auto"/>
        <w:ind w:left="1440" w:hanging="1440"/>
        <w:rPr>
          <w:rFonts w:ascii="Georgia" w:eastAsia="Times New Roman" w:hAnsi="Georgia" w:cs="Times New Roman"/>
          <w:sz w:val="24"/>
          <w:szCs w:val="24"/>
        </w:rPr>
      </w:pPr>
    </w:p>
    <w:p w14:paraId="1E9AB2FC" w14:textId="77777777" w:rsidR="00D97C3A" w:rsidRDefault="00D97C3A" w:rsidP="00D97C3A">
      <w:pPr>
        <w:spacing w:after="0" w:line="276" w:lineRule="auto"/>
        <w:ind w:left="1440" w:hanging="1440"/>
        <w:rPr>
          <w:rFonts w:ascii="Georgia" w:eastAsia="Times New Roman" w:hAnsi="Georgia" w:cs="Times New Roman"/>
          <w:sz w:val="24"/>
          <w:szCs w:val="24"/>
        </w:rPr>
      </w:pPr>
      <w:r>
        <w:rPr>
          <w:rFonts w:ascii="Georgia" w:eastAsia="Times New Roman" w:hAnsi="Georgia" w:cs="Times New Roman"/>
          <w:sz w:val="24"/>
          <w:szCs w:val="24"/>
        </w:rPr>
        <w:tab/>
        <w:t>Louisiana State University funded construction for the renovation of their Student Union through various sources such as state bonds, and cash; and</w:t>
      </w:r>
    </w:p>
    <w:p w14:paraId="2FD1278B" w14:textId="77777777" w:rsidR="00D97C3A" w:rsidRDefault="00D97C3A" w:rsidP="00D97C3A">
      <w:pPr>
        <w:spacing w:after="0" w:line="276" w:lineRule="auto"/>
        <w:ind w:left="1440" w:hanging="1440"/>
        <w:rPr>
          <w:rFonts w:ascii="Georgia" w:eastAsia="Times New Roman" w:hAnsi="Georgia" w:cs="Times New Roman"/>
          <w:sz w:val="24"/>
          <w:szCs w:val="24"/>
        </w:rPr>
      </w:pPr>
    </w:p>
    <w:p w14:paraId="05E6C99B" w14:textId="77777777" w:rsidR="00D97C3A" w:rsidRDefault="00D97C3A" w:rsidP="00D97C3A">
      <w:pPr>
        <w:spacing w:after="0" w:line="276" w:lineRule="auto"/>
        <w:ind w:left="1440" w:hanging="1440"/>
        <w:rPr>
          <w:rFonts w:ascii="Georgia" w:eastAsia="Times New Roman" w:hAnsi="Georgia" w:cs="Times New Roman"/>
          <w:sz w:val="24"/>
          <w:szCs w:val="24"/>
        </w:rPr>
      </w:pPr>
      <w:r>
        <w:rPr>
          <w:rFonts w:ascii="Georgia" w:eastAsia="Times New Roman" w:hAnsi="Georgia" w:cs="Times New Roman"/>
          <w:sz w:val="24"/>
          <w:szCs w:val="24"/>
        </w:rPr>
        <w:tab/>
        <w:t xml:space="preserve">Louisiana State University opened their original Student Union in 1964. An addition was made in 1987, renovation in 1997, and the most recent renovation was complete in 2011; and </w:t>
      </w:r>
    </w:p>
    <w:p w14:paraId="01D0E514" w14:textId="77777777" w:rsidR="00D97C3A" w:rsidRDefault="00D97C3A" w:rsidP="00D97C3A">
      <w:pPr>
        <w:spacing w:after="0" w:line="276" w:lineRule="auto"/>
        <w:ind w:left="1440" w:hanging="1440"/>
        <w:rPr>
          <w:rFonts w:ascii="Georgia" w:eastAsia="Times New Roman" w:hAnsi="Georgia" w:cs="Times New Roman"/>
          <w:sz w:val="24"/>
          <w:szCs w:val="24"/>
        </w:rPr>
      </w:pPr>
    </w:p>
    <w:p w14:paraId="45F0D25C" w14:textId="77777777" w:rsidR="00D97C3A" w:rsidRDefault="00D97C3A" w:rsidP="00D97C3A">
      <w:pPr>
        <w:spacing w:after="0" w:line="276" w:lineRule="auto"/>
        <w:ind w:left="1440" w:hanging="1440"/>
        <w:rPr>
          <w:rFonts w:ascii="Georgia" w:eastAsia="Times New Roman" w:hAnsi="Georgia" w:cs="Times New Roman"/>
          <w:sz w:val="24"/>
          <w:szCs w:val="24"/>
        </w:rPr>
      </w:pPr>
      <w:r>
        <w:rPr>
          <w:rFonts w:ascii="Georgia" w:eastAsia="Times New Roman" w:hAnsi="Georgia" w:cs="Times New Roman"/>
          <w:sz w:val="24"/>
          <w:szCs w:val="24"/>
        </w:rPr>
        <w:tab/>
        <w:t xml:space="preserve">The Louisiana State University Student Union houses many different offices and student use spaces such as the Theater Reception Room, Theater Administration Office, Leisure Classes Office, Tiger Card Office, Meeting Rooms, Royal Cotillion Ballroom, Art Gallery Office, Copier Management Office, Campus Life Office, Catering Office, Dean of Students Office, Event Management Office, Multicultural Affairs Office, Student Advocacy Office, Auxiliary Services Office, Campus Life Office, Greek Life Office, ATMs, Box Office, Campus Federal, UPS, USPS, Fedex, Information Center, Dorm Room Kutz, Information Center, Kaplan Test </w:t>
      </w:r>
      <w:r>
        <w:rPr>
          <w:rFonts w:ascii="Georgia" w:eastAsia="Times New Roman" w:hAnsi="Georgia" w:cs="Times New Roman"/>
          <w:sz w:val="24"/>
          <w:szCs w:val="24"/>
        </w:rPr>
        <w:lastRenderedPageBreak/>
        <w:t>Prep, Verizon Wireless, Magnolia Room, McDonald’s, Einstein Brothers, CC’s Coffee House, Papa John’s, Bayou Bistreaux, French Quarter Café, Chick-N-Grill, Smoothie King, Chick-Fil-A, Panda Express, On-The-Geaux, and the Student Government Association</w:t>
      </w:r>
    </w:p>
    <w:p w14:paraId="42C2DFB4" w14:textId="77777777" w:rsidR="00D97C3A" w:rsidRPr="00EC1E00" w:rsidRDefault="00EC1E00" w:rsidP="00D97C3A">
      <w:pPr>
        <w:spacing w:after="0" w:line="276" w:lineRule="auto"/>
        <w:rPr>
          <w:rFonts w:ascii="Georgia" w:eastAsia="Times New Roman" w:hAnsi="Georgia" w:cs="Times New Roman"/>
          <w:b/>
          <w:sz w:val="24"/>
          <w:szCs w:val="24"/>
        </w:rPr>
      </w:pPr>
      <w:r w:rsidRPr="00EC1E00">
        <w:rPr>
          <w:rFonts w:ascii="Georgia" w:eastAsia="Times New Roman" w:hAnsi="Georgia" w:cs="Times New Roman"/>
          <w:b/>
          <w:sz w:val="24"/>
          <w:szCs w:val="24"/>
        </w:rPr>
        <w:t>MISSISSIPPI STATE UNIVERSITY:</w:t>
      </w:r>
    </w:p>
    <w:p w14:paraId="490CC36C" w14:textId="77777777" w:rsidR="00EC1E00" w:rsidRDefault="00EC1E00" w:rsidP="00D97C3A">
      <w:pPr>
        <w:spacing w:after="0" w:line="276" w:lineRule="auto"/>
        <w:rPr>
          <w:rFonts w:ascii="Georgia" w:eastAsia="Times New Roman" w:hAnsi="Georgia" w:cs="Times New Roman"/>
          <w:sz w:val="24"/>
          <w:szCs w:val="24"/>
        </w:rPr>
      </w:pPr>
    </w:p>
    <w:p w14:paraId="09B1E792" w14:textId="77777777" w:rsidR="00D97C3A" w:rsidRDefault="00D97C3A" w:rsidP="00D97C3A">
      <w:pPr>
        <w:spacing w:after="0" w:line="276" w:lineRule="auto"/>
        <w:ind w:left="1440" w:hanging="1440"/>
        <w:rPr>
          <w:rFonts w:ascii="Georgia" w:eastAsia="Times New Roman" w:hAnsi="Georgia" w:cs="Times New Roman"/>
          <w:sz w:val="24"/>
          <w:szCs w:val="24"/>
        </w:rPr>
      </w:pPr>
      <w:r>
        <w:rPr>
          <w:rFonts w:ascii="Georgia" w:eastAsia="Times New Roman" w:hAnsi="Georgia" w:cs="Times New Roman"/>
          <w:sz w:val="24"/>
          <w:szCs w:val="24"/>
        </w:rPr>
        <w:tab/>
        <w:t>Mississippi State University recently renovated/expanded their current Student Union. Upon the completion of the renovation/expansion, the Union is now 120,000 square feet. Construction for the renovation/expansion cost $23,000,000; and</w:t>
      </w:r>
    </w:p>
    <w:p w14:paraId="090D7DA5" w14:textId="77777777" w:rsidR="00D97C3A" w:rsidRDefault="00D97C3A" w:rsidP="00D97C3A">
      <w:pPr>
        <w:spacing w:after="0" w:line="276" w:lineRule="auto"/>
        <w:ind w:left="1440" w:hanging="1440"/>
        <w:rPr>
          <w:rFonts w:ascii="Georgia" w:eastAsia="Times New Roman" w:hAnsi="Georgia" w:cs="Times New Roman"/>
          <w:sz w:val="24"/>
          <w:szCs w:val="24"/>
        </w:rPr>
      </w:pPr>
    </w:p>
    <w:p w14:paraId="6599DFDB" w14:textId="77777777" w:rsidR="00D97C3A" w:rsidRDefault="00D97C3A" w:rsidP="00D97C3A">
      <w:pPr>
        <w:spacing w:after="0" w:line="276" w:lineRule="auto"/>
        <w:ind w:left="1440" w:hanging="1440"/>
        <w:rPr>
          <w:rFonts w:ascii="Georgia" w:eastAsia="Times New Roman" w:hAnsi="Georgia" w:cs="Times New Roman"/>
          <w:sz w:val="24"/>
          <w:szCs w:val="24"/>
        </w:rPr>
      </w:pPr>
      <w:r>
        <w:rPr>
          <w:rFonts w:ascii="Georgia" w:eastAsia="Times New Roman" w:hAnsi="Georgia" w:cs="Times New Roman"/>
          <w:sz w:val="24"/>
          <w:szCs w:val="24"/>
        </w:rPr>
        <w:tab/>
        <w:t>Mississippi State University funded construction for the renovation/expansion of the Student Union through State Appropriation via the legislature and bonds; and</w:t>
      </w:r>
    </w:p>
    <w:p w14:paraId="5B2DC83F" w14:textId="77777777" w:rsidR="00D97C3A" w:rsidRDefault="00D97C3A" w:rsidP="00D97C3A">
      <w:pPr>
        <w:spacing w:after="0" w:line="276" w:lineRule="auto"/>
        <w:ind w:left="1440" w:hanging="1440"/>
        <w:rPr>
          <w:rFonts w:ascii="Georgia" w:eastAsia="Times New Roman" w:hAnsi="Georgia" w:cs="Times New Roman"/>
          <w:sz w:val="24"/>
          <w:szCs w:val="24"/>
        </w:rPr>
      </w:pPr>
    </w:p>
    <w:p w14:paraId="0668041D" w14:textId="77777777" w:rsidR="00D97C3A" w:rsidRDefault="00D97C3A" w:rsidP="00D97C3A">
      <w:pPr>
        <w:spacing w:after="0" w:line="276" w:lineRule="auto"/>
        <w:ind w:left="1440" w:hanging="1440"/>
        <w:rPr>
          <w:rFonts w:ascii="Georgia" w:eastAsia="Times New Roman" w:hAnsi="Georgia" w:cs="Times New Roman"/>
          <w:sz w:val="24"/>
          <w:szCs w:val="24"/>
        </w:rPr>
      </w:pPr>
      <w:r>
        <w:rPr>
          <w:rFonts w:ascii="Georgia" w:eastAsia="Times New Roman" w:hAnsi="Georgia" w:cs="Times New Roman"/>
          <w:sz w:val="24"/>
          <w:szCs w:val="24"/>
        </w:rPr>
        <w:tab/>
        <w:t xml:space="preserve">Mississippi State University constructed their original Student Union in 1964 and underwent a full renovation/expansion that was completed in 2008; and </w:t>
      </w:r>
    </w:p>
    <w:p w14:paraId="5F727D3D" w14:textId="77777777" w:rsidR="00D97C3A" w:rsidRDefault="00D97C3A" w:rsidP="00D97C3A">
      <w:pPr>
        <w:spacing w:after="0" w:line="276" w:lineRule="auto"/>
        <w:ind w:left="1440" w:hanging="1440"/>
        <w:rPr>
          <w:rFonts w:ascii="Georgia" w:eastAsia="Times New Roman" w:hAnsi="Georgia" w:cs="Times New Roman"/>
          <w:sz w:val="24"/>
          <w:szCs w:val="24"/>
        </w:rPr>
      </w:pPr>
    </w:p>
    <w:p w14:paraId="463B698C" w14:textId="77777777" w:rsidR="00D97C3A" w:rsidRDefault="00D97C3A" w:rsidP="00D97C3A">
      <w:pPr>
        <w:spacing w:after="0" w:line="276" w:lineRule="auto"/>
        <w:ind w:left="1440" w:hanging="1440"/>
        <w:rPr>
          <w:rFonts w:ascii="Georgia" w:eastAsia="Times New Roman" w:hAnsi="Georgia" w:cs="Times New Roman"/>
          <w:color w:val="00B0F0"/>
          <w:sz w:val="24"/>
          <w:szCs w:val="24"/>
        </w:rPr>
      </w:pPr>
      <w:r>
        <w:rPr>
          <w:rFonts w:ascii="Georgia" w:eastAsia="Times New Roman" w:hAnsi="Georgia" w:cs="Times New Roman"/>
          <w:sz w:val="24"/>
          <w:szCs w:val="24"/>
        </w:rPr>
        <w:tab/>
        <w:t>The Mississippi State University Student Union houses many different offices and student use spaces such as the Burrito Bowl, Chick-Fil-A, POD Market, Panda Express, Pizza Hut, Toss It UP, Starbucks, State Fountain Bakery, Union Station Hair Designers, ATMs, Holmes Cultural Diversity Center, Center for Student Activities, Office of the Union Director, Event Services Office, Reservations Office, Union Operations Office, Union Information Desk, Office of Fraternity &amp; Sorority Life, and the Union Art Gallery; and</w:t>
      </w:r>
    </w:p>
    <w:p w14:paraId="704CF846" w14:textId="77777777" w:rsidR="00D97C3A" w:rsidRDefault="00D97C3A" w:rsidP="00D97C3A">
      <w:pPr>
        <w:spacing w:after="0" w:line="276" w:lineRule="auto"/>
        <w:rPr>
          <w:rFonts w:ascii="Georgia" w:eastAsia="Times New Roman" w:hAnsi="Georgia" w:cs="Times New Roman"/>
          <w:sz w:val="24"/>
          <w:szCs w:val="24"/>
        </w:rPr>
      </w:pPr>
    </w:p>
    <w:p w14:paraId="53DD7C28" w14:textId="77777777" w:rsidR="00EC1E00" w:rsidRDefault="00EC1E00" w:rsidP="00D97C3A">
      <w:pPr>
        <w:spacing w:after="0" w:line="276" w:lineRule="auto"/>
        <w:rPr>
          <w:rFonts w:ascii="Georgia" w:eastAsia="Times New Roman" w:hAnsi="Georgia" w:cs="Times New Roman"/>
          <w:sz w:val="24"/>
          <w:szCs w:val="24"/>
        </w:rPr>
      </w:pPr>
    </w:p>
    <w:p w14:paraId="72F0E591" w14:textId="77777777" w:rsidR="00EC1E00" w:rsidRPr="00EC1E00" w:rsidRDefault="00EC1E00" w:rsidP="00D97C3A">
      <w:pPr>
        <w:spacing w:after="0" w:line="276" w:lineRule="auto"/>
        <w:rPr>
          <w:rFonts w:ascii="Georgia" w:eastAsia="Times New Roman" w:hAnsi="Georgia" w:cs="Times New Roman"/>
          <w:b/>
          <w:sz w:val="24"/>
          <w:szCs w:val="24"/>
        </w:rPr>
      </w:pPr>
      <w:r w:rsidRPr="00EC1E00">
        <w:rPr>
          <w:rFonts w:ascii="Georgia" w:eastAsia="Times New Roman" w:hAnsi="Georgia" w:cs="Times New Roman"/>
          <w:b/>
          <w:sz w:val="24"/>
          <w:szCs w:val="24"/>
        </w:rPr>
        <w:t>VANDERBILT UNIVERSITY:</w:t>
      </w:r>
    </w:p>
    <w:p w14:paraId="1EA3E01E" w14:textId="77777777" w:rsidR="00EC1E00" w:rsidRDefault="00EC1E00" w:rsidP="00D97C3A">
      <w:pPr>
        <w:spacing w:after="0" w:line="276" w:lineRule="auto"/>
        <w:rPr>
          <w:rFonts w:ascii="Georgia" w:eastAsia="Times New Roman" w:hAnsi="Georgia" w:cs="Times New Roman"/>
          <w:sz w:val="24"/>
          <w:szCs w:val="24"/>
        </w:rPr>
      </w:pPr>
    </w:p>
    <w:p w14:paraId="0FD99CDE" w14:textId="77777777" w:rsidR="00D97C3A" w:rsidRDefault="00D97C3A" w:rsidP="00D97C3A">
      <w:pPr>
        <w:spacing w:after="0" w:line="276" w:lineRule="auto"/>
        <w:ind w:left="1440" w:hanging="1440"/>
        <w:rPr>
          <w:rFonts w:ascii="Georgia" w:eastAsia="Times New Roman" w:hAnsi="Georgia" w:cs="Times New Roman"/>
          <w:sz w:val="24"/>
          <w:szCs w:val="24"/>
        </w:rPr>
      </w:pPr>
      <w:r>
        <w:rPr>
          <w:rFonts w:ascii="Georgia" w:eastAsia="Times New Roman" w:hAnsi="Georgia" w:cs="Times New Roman"/>
          <w:sz w:val="24"/>
          <w:szCs w:val="24"/>
        </w:rPr>
        <w:t xml:space="preserve"> </w:t>
      </w:r>
      <w:r>
        <w:rPr>
          <w:rFonts w:ascii="Georgia" w:eastAsia="Times New Roman" w:hAnsi="Georgia" w:cs="Times New Roman"/>
          <w:sz w:val="24"/>
          <w:szCs w:val="24"/>
        </w:rPr>
        <w:tab/>
        <w:t xml:space="preserve">Vanderbilt University underwent many expansions of their Student Center. Expansions were done in 1974, 1986, and again in 2000. The most recent expansion done in 2000 added an additional 18,000 square feet, bringing the total square footage to 74,000. The expansion done in 1986 cost $6,000,000; and </w:t>
      </w:r>
    </w:p>
    <w:p w14:paraId="2A63AC71" w14:textId="77777777" w:rsidR="00D97C3A" w:rsidRDefault="00D97C3A" w:rsidP="00D97C3A">
      <w:pPr>
        <w:spacing w:after="0" w:line="276" w:lineRule="auto"/>
        <w:ind w:left="1440" w:hanging="1440"/>
        <w:rPr>
          <w:rFonts w:ascii="Georgia" w:eastAsia="Times New Roman" w:hAnsi="Georgia" w:cs="Times New Roman"/>
          <w:sz w:val="24"/>
          <w:szCs w:val="24"/>
        </w:rPr>
      </w:pPr>
    </w:p>
    <w:p w14:paraId="4CDB42F1" w14:textId="77777777" w:rsidR="00D97C3A" w:rsidRDefault="00D97C3A" w:rsidP="00D97C3A">
      <w:pPr>
        <w:spacing w:after="0" w:line="276" w:lineRule="auto"/>
        <w:ind w:left="1440" w:hanging="1440"/>
        <w:rPr>
          <w:rFonts w:ascii="Georgia" w:eastAsia="Times New Roman" w:hAnsi="Georgia" w:cs="Times New Roman"/>
          <w:sz w:val="24"/>
          <w:szCs w:val="24"/>
        </w:rPr>
      </w:pPr>
      <w:r>
        <w:rPr>
          <w:rFonts w:ascii="Georgia" w:eastAsia="Times New Roman" w:hAnsi="Georgia" w:cs="Times New Roman"/>
          <w:sz w:val="24"/>
          <w:szCs w:val="24"/>
        </w:rPr>
        <w:tab/>
        <w:t>Vanderbilt University paid for the expansions of their Student Center through internal sources; and</w:t>
      </w:r>
    </w:p>
    <w:p w14:paraId="12A3F3DE" w14:textId="77777777" w:rsidR="00D97C3A" w:rsidRDefault="00D97C3A" w:rsidP="00D97C3A">
      <w:pPr>
        <w:spacing w:after="0" w:line="276" w:lineRule="auto"/>
        <w:ind w:left="1440" w:hanging="1440"/>
        <w:rPr>
          <w:rFonts w:ascii="Georgia" w:eastAsia="Times New Roman" w:hAnsi="Georgia" w:cs="Times New Roman"/>
          <w:sz w:val="24"/>
          <w:szCs w:val="24"/>
        </w:rPr>
      </w:pPr>
    </w:p>
    <w:p w14:paraId="36CF36BC" w14:textId="77777777" w:rsidR="00D97C3A" w:rsidRDefault="00D97C3A" w:rsidP="00D97C3A">
      <w:pPr>
        <w:spacing w:after="0" w:line="276" w:lineRule="auto"/>
        <w:ind w:left="1440" w:hanging="1440"/>
        <w:rPr>
          <w:rFonts w:ascii="Georgia" w:eastAsia="Times New Roman" w:hAnsi="Georgia" w:cs="Times New Roman"/>
          <w:sz w:val="24"/>
          <w:szCs w:val="24"/>
        </w:rPr>
      </w:pPr>
      <w:r>
        <w:rPr>
          <w:rFonts w:ascii="Georgia" w:eastAsia="Times New Roman" w:hAnsi="Georgia" w:cs="Times New Roman"/>
          <w:sz w:val="24"/>
          <w:szCs w:val="24"/>
        </w:rPr>
        <w:lastRenderedPageBreak/>
        <w:tab/>
        <w:t xml:space="preserve">Vanderbilt University constructed their original Student Center in 1952, and the most recent improvements were done in 2000; and </w:t>
      </w:r>
    </w:p>
    <w:p w14:paraId="46738EC8" w14:textId="77777777" w:rsidR="00D97C3A" w:rsidRDefault="00D97C3A" w:rsidP="00D97C3A">
      <w:pPr>
        <w:spacing w:after="0" w:line="276" w:lineRule="auto"/>
        <w:ind w:left="1440" w:hanging="1440"/>
        <w:rPr>
          <w:rFonts w:ascii="Georgia" w:eastAsia="Times New Roman" w:hAnsi="Georgia" w:cs="Times New Roman"/>
          <w:sz w:val="24"/>
          <w:szCs w:val="24"/>
        </w:rPr>
      </w:pPr>
    </w:p>
    <w:p w14:paraId="5A39693E" w14:textId="77777777" w:rsidR="00D97C3A" w:rsidRDefault="00D97C3A" w:rsidP="00D97C3A">
      <w:pPr>
        <w:spacing w:after="0" w:line="276" w:lineRule="auto"/>
        <w:ind w:left="1440" w:hanging="1440"/>
        <w:rPr>
          <w:rFonts w:ascii="Georgia" w:eastAsia="Times New Roman" w:hAnsi="Georgia" w:cs="Times New Roman"/>
          <w:sz w:val="24"/>
          <w:szCs w:val="24"/>
        </w:rPr>
      </w:pPr>
      <w:r>
        <w:rPr>
          <w:rFonts w:ascii="Georgia" w:eastAsia="Times New Roman" w:hAnsi="Georgia" w:cs="Times New Roman"/>
          <w:sz w:val="24"/>
          <w:szCs w:val="24"/>
        </w:rPr>
        <w:t xml:space="preserve">    </w:t>
      </w:r>
      <w:r>
        <w:rPr>
          <w:rFonts w:ascii="Georgia" w:eastAsia="Times New Roman" w:hAnsi="Georgia" w:cs="Times New Roman"/>
          <w:sz w:val="24"/>
          <w:szCs w:val="24"/>
        </w:rPr>
        <w:tab/>
        <w:t>The Vanderbilt University Student Center houses many different offices and student use spaces such as the Overcup Oak Pub, Last Drop Coffee Shop, Rand Dining Center, JR Varsity Market, Baseball Glove Lounge, 3U Game Room, Sarratt Art Studios, Sarratt Gallery, Sarratt Lounge, VU Dance, Office of Student Media, Office of Greek Life, Office of Student Organizations, Office of Dean of Students, Office of Student Accountability &amp; Community Standards &amp; Academic Integrity, Office of Inclusion Initiatives and Cultural Competence, Office of Student Leadership Development, Office of Citizenship &amp; Service, Office of Arts &amp; Campus Events; and</w:t>
      </w:r>
    </w:p>
    <w:p w14:paraId="67876083" w14:textId="77777777" w:rsidR="00D97C3A" w:rsidRDefault="00D97C3A" w:rsidP="00D97C3A">
      <w:pPr>
        <w:spacing w:after="0" w:line="276" w:lineRule="auto"/>
        <w:rPr>
          <w:rFonts w:ascii="Georgia" w:eastAsia="Times New Roman" w:hAnsi="Georgia" w:cs="Times New Roman"/>
          <w:sz w:val="24"/>
          <w:szCs w:val="24"/>
        </w:rPr>
      </w:pPr>
    </w:p>
    <w:p w14:paraId="4F8E7E7F" w14:textId="77777777" w:rsidR="00963659" w:rsidRDefault="00963659" w:rsidP="00D97C3A">
      <w:pPr>
        <w:spacing w:after="0" w:line="276" w:lineRule="auto"/>
        <w:rPr>
          <w:rFonts w:ascii="Georgia" w:eastAsia="Times New Roman" w:hAnsi="Georgia" w:cs="Times New Roman"/>
          <w:sz w:val="24"/>
          <w:szCs w:val="24"/>
        </w:rPr>
      </w:pPr>
    </w:p>
    <w:p w14:paraId="2897A01C" w14:textId="77777777" w:rsidR="00963659" w:rsidRPr="00963659" w:rsidRDefault="00963659" w:rsidP="00D97C3A">
      <w:pPr>
        <w:spacing w:after="0" w:line="276" w:lineRule="auto"/>
        <w:rPr>
          <w:rFonts w:ascii="Georgia" w:eastAsia="Times New Roman" w:hAnsi="Georgia" w:cs="Times New Roman"/>
          <w:b/>
          <w:sz w:val="24"/>
          <w:szCs w:val="24"/>
        </w:rPr>
      </w:pPr>
      <w:r w:rsidRPr="00963659">
        <w:rPr>
          <w:rFonts w:ascii="Georgia" w:eastAsia="Times New Roman" w:hAnsi="Georgia" w:cs="Times New Roman"/>
          <w:b/>
          <w:sz w:val="24"/>
          <w:szCs w:val="24"/>
        </w:rPr>
        <w:t>AUBURN UNIVERSITY:</w:t>
      </w:r>
    </w:p>
    <w:p w14:paraId="5BE62112" w14:textId="77777777" w:rsidR="00963659" w:rsidRDefault="00963659" w:rsidP="00D97C3A">
      <w:pPr>
        <w:spacing w:after="0" w:line="276" w:lineRule="auto"/>
        <w:rPr>
          <w:rFonts w:ascii="Georgia" w:eastAsia="Times New Roman" w:hAnsi="Georgia" w:cs="Times New Roman"/>
          <w:sz w:val="24"/>
          <w:szCs w:val="24"/>
        </w:rPr>
      </w:pPr>
    </w:p>
    <w:p w14:paraId="268F93A5" w14:textId="77777777" w:rsidR="00D97C3A" w:rsidRDefault="00D97C3A" w:rsidP="00D97C3A">
      <w:pPr>
        <w:spacing w:after="0" w:line="276" w:lineRule="auto"/>
        <w:ind w:left="1440" w:hanging="1440"/>
        <w:rPr>
          <w:rFonts w:ascii="Georgia" w:eastAsia="Times New Roman" w:hAnsi="Georgia" w:cs="Times New Roman"/>
          <w:sz w:val="24"/>
          <w:szCs w:val="24"/>
        </w:rPr>
      </w:pPr>
      <w:r>
        <w:rPr>
          <w:rFonts w:ascii="Georgia" w:eastAsia="Times New Roman" w:hAnsi="Georgia" w:cs="Times New Roman"/>
          <w:sz w:val="24"/>
          <w:szCs w:val="24"/>
        </w:rPr>
        <w:t xml:space="preserve"> </w:t>
      </w:r>
      <w:r>
        <w:rPr>
          <w:rFonts w:ascii="Georgia" w:eastAsia="Times New Roman" w:hAnsi="Georgia" w:cs="Times New Roman"/>
          <w:sz w:val="24"/>
          <w:szCs w:val="24"/>
        </w:rPr>
        <w:tab/>
        <w:t>Auburn University recently underwent a renovation/expansion of their Student Center that was complete in 2008. Upon completion of the renovation/expansion the Auburn Student Center is now 185,000 square feet. The cost of construction for the union was $52,000,000; and</w:t>
      </w:r>
    </w:p>
    <w:p w14:paraId="6D1FEE31" w14:textId="77777777" w:rsidR="00D97C3A" w:rsidRDefault="00D97C3A" w:rsidP="00D97C3A">
      <w:pPr>
        <w:spacing w:after="0" w:line="276" w:lineRule="auto"/>
        <w:ind w:left="1440" w:hanging="1440"/>
        <w:rPr>
          <w:rFonts w:ascii="Georgia" w:eastAsia="Times New Roman" w:hAnsi="Georgia" w:cs="Times New Roman"/>
          <w:sz w:val="24"/>
          <w:szCs w:val="24"/>
        </w:rPr>
      </w:pPr>
    </w:p>
    <w:p w14:paraId="7D01B20D" w14:textId="77777777" w:rsidR="00D97C3A" w:rsidRDefault="00D97C3A" w:rsidP="00D97C3A">
      <w:pPr>
        <w:spacing w:after="0" w:line="276" w:lineRule="auto"/>
        <w:ind w:left="1440" w:hanging="1440"/>
        <w:rPr>
          <w:rFonts w:ascii="Georgia" w:eastAsia="Times New Roman" w:hAnsi="Georgia" w:cs="Times New Roman"/>
          <w:sz w:val="24"/>
          <w:szCs w:val="24"/>
        </w:rPr>
      </w:pPr>
      <w:r>
        <w:rPr>
          <w:rFonts w:ascii="Georgia" w:eastAsia="Times New Roman" w:hAnsi="Georgia" w:cs="Times New Roman"/>
          <w:sz w:val="24"/>
          <w:szCs w:val="24"/>
        </w:rPr>
        <w:tab/>
        <w:t xml:space="preserve">Auburn University paid for the construction for the Auburn Student Center through funding sources such as bonds, and student fees; and </w:t>
      </w:r>
    </w:p>
    <w:p w14:paraId="45189E6C" w14:textId="77777777" w:rsidR="00D97C3A" w:rsidRDefault="00D97C3A" w:rsidP="00D97C3A">
      <w:pPr>
        <w:spacing w:after="0" w:line="276" w:lineRule="auto"/>
        <w:ind w:left="1440" w:hanging="1440"/>
        <w:rPr>
          <w:rFonts w:ascii="Georgia" w:eastAsia="Times New Roman" w:hAnsi="Georgia" w:cs="Times New Roman"/>
          <w:sz w:val="24"/>
          <w:szCs w:val="24"/>
        </w:rPr>
      </w:pPr>
    </w:p>
    <w:p w14:paraId="5C827F42" w14:textId="77777777" w:rsidR="00D97C3A" w:rsidRDefault="00D97C3A" w:rsidP="00D97C3A">
      <w:pPr>
        <w:spacing w:after="0" w:line="276" w:lineRule="auto"/>
        <w:ind w:left="1440" w:hanging="1440"/>
        <w:rPr>
          <w:rFonts w:ascii="Georgia" w:eastAsia="Times New Roman" w:hAnsi="Georgia" w:cs="Times New Roman"/>
          <w:sz w:val="24"/>
          <w:szCs w:val="24"/>
        </w:rPr>
      </w:pPr>
      <w:r>
        <w:rPr>
          <w:rFonts w:ascii="Georgia" w:eastAsia="Times New Roman" w:hAnsi="Georgia" w:cs="Times New Roman"/>
          <w:sz w:val="24"/>
          <w:szCs w:val="24"/>
        </w:rPr>
        <w:tab/>
        <w:t>The Auburn University Student Center houses many different offices and student use spaces such as the Information desk, full service postal kiosks, ATMs, CopyCat, game lounge, Tiger Card Center, TV &amp; study lounge, electronic charging stations, email kiosks, meeting rooms, ballroom, Student Media Greek Life, Tiger Dining, Health Promotion &amp; Wellness Services, the Olive Branch, Au Bon Pain, Outtakers, Go Greek, Tiger Transit, a Police Substation, API Trading Co, Tiger Catering, Chick-Fil-A, Reservation Desk, Olo Sushi, Multi-Cultural Center, Papa John’s, Starbucks, Division of Student Affairs, Student Involvement, Student Conduct, Student Center Operations, Student Government Association, University Program Council,  Black Student Union, Center for Community Service, Center for Leadership &amp; Ethics, International Student Organization, WEGL, Glomerata, The Auburn Plainsman, The Auburn Circle, Eagle Eye TV, Lost &amp; Found, Student Advocacy and Case Management, and Student Conduct; and</w:t>
      </w:r>
    </w:p>
    <w:p w14:paraId="1558E1A5" w14:textId="77777777" w:rsidR="00D97C3A" w:rsidRDefault="00D97C3A" w:rsidP="00D97C3A">
      <w:pPr>
        <w:spacing w:after="0" w:line="276" w:lineRule="auto"/>
        <w:ind w:left="1440" w:hanging="1440"/>
        <w:rPr>
          <w:rFonts w:ascii="Georgia" w:eastAsia="Times New Roman" w:hAnsi="Georgia" w:cs="Times New Roman"/>
          <w:sz w:val="24"/>
          <w:szCs w:val="24"/>
        </w:rPr>
      </w:pPr>
    </w:p>
    <w:p w14:paraId="0DD5222E" w14:textId="77777777" w:rsidR="00D97C3A" w:rsidRDefault="00D97C3A" w:rsidP="00D97C3A">
      <w:pPr>
        <w:spacing w:after="0" w:line="276" w:lineRule="auto"/>
        <w:ind w:left="1440" w:hanging="1440"/>
        <w:rPr>
          <w:rFonts w:ascii="Georgia" w:eastAsia="Times New Roman" w:hAnsi="Georgia" w:cs="Times New Roman"/>
          <w:color w:val="000000" w:themeColor="text1"/>
          <w:sz w:val="24"/>
          <w:szCs w:val="24"/>
        </w:rPr>
      </w:pPr>
      <w:r>
        <w:rPr>
          <w:rFonts w:ascii="Georgia" w:eastAsia="Times New Roman" w:hAnsi="Georgia" w:cs="Times New Roman"/>
          <w:sz w:val="24"/>
          <w:szCs w:val="24"/>
        </w:rPr>
        <w:lastRenderedPageBreak/>
        <w:tab/>
      </w:r>
      <w:r>
        <w:rPr>
          <w:rFonts w:ascii="Georgia" w:eastAsia="Times New Roman" w:hAnsi="Georgia" w:cs="Times New Roman"/>
          <w:color w:val="000000" w:themeColor="text1"/>
          <w:sz w:val="24"/>
          <w:szCs w:val="24"/>
        </w:rPr>
        <w:t>In comparison with its peer institutions across the country it can be determined that the University of Arkansas’ facilities that make-up the Arkansas Union are not in the same class as those that can be found on all campuses; and</w:t>
      </w:r>
    </w:p>
    <w:p w14:paraId="448CEAC5" w14:textId="77777777" w:rsidR="00D97C3A" w:rsidRDefault="00D97C3A" w:rsidP="00D97C3A">
      <w:pPr>
        <w:spacing w:after="0" w:line="276" w:lineRule="auto"/>
        <w:ind w:left="1440" w:hanging="1440"/>
        <w:rPr>
          <w:rFonts w:ascii="Georgia" w:eastAsia="Times New Roman" w:hAnsi="Georgia" w:cs="Times New Roman"/>
          <w:sz w:val="24"/>
          <w:szCs w:val="24"/>
        </w:rPr>
      </w:pPr>
    </w:p>
    <w:p w14:paraId="6D1759E9" w14:textId="77777777" w:rsidR="00963659" w:rsidRDefault="00963659" w:rsidP="00D97C3A">
      <w:pPr>
        <w:spacing w:after="0" w:line="276" w:lineRule="auto"/>
        <w:ind w:left="1440" w:hanging="1440"/>
        <w:rPr>
          <w:rFonts w:ascii="Georgia" w:eastAsia="Times New Roman" w:hAnsi="Georgia" w:cs="Times New Roman"/>
          <w:sz w:val="24"/>
          <w:szCs w:val="24"/>
        </w:rPr>
      </w:pPr>
    </w:p>
    <w:p w14:paraId="33E13163" w14:textId="77777777" w:rsidR="00963659" w:rsidRPr="00963659" w:rsidRDefault="00963659" w:rsidP="00D97C3A">
      <w:pPr>
        <w:spacing w:after="0" w:line="276" w:lineRule="auto"/>
        <w:ind w:left="1440" w:hanging="1440"/>
        <w:rPr>
          <w:rFonts w:ascii="Georgia" w:eastAsia="Times New Roman" w:hAnsi="Georgia" w:cs="Times New Roman"/>
          <w:b/>
          <w:sz w:val="24"/>
          <w:szCs w:val="24"/>
        </w:rPr>
      </w:pPr>
      <w:r w:rsidRPr="00963659">
        <w:rPr>
          <w:rFonts w:ascii="Georgia" w:eastAsia="Times New Roman" w:hAnsi="Georgia" w:cs="Times New Roman"/>
          <w:b/>
          <w:sz w:val="24"/>
          <w:szCs w:val="24"/>
        </w:rPr>
        <w:t>UNIVERSITY OF NORTH TEXAS:</w:t>
      </w:r>
    </w:p>
    <w:p w14:paraId="6130729D" w14:textId="77777777" w:rsidR="00963659" w:rsidRDefault="00963659" w:rsidP="00D97C3A">
      <w:pPr>
        <w:spacing w:after="0" w:line="276" w:lineRule="auto"/>
        <w:ind w:left="1440" w:hanging="1440"/>
        <w:rPr>
          <w:rFonts w:ascii="Georgia" w:eastAsia="Times New Roman" w:hAnsi="Georgia" w:cs="Times New Roman"/>
          <w:sz w:val="24"/>
          <w:szCs w:val="24"/>
        </w:rPr>
      </w:pPr>
    </w:p>
    <w:p w14:paraId="1AA9CE19" w14:textId="77777777" w:rsidR="00D97C3A" w:rsidRDefault="00D97C3A" w:rsidP="00D97C3A">
      <w:pPr>
        <w:spacing w:after="0" w:line="276" w:lineRule="auto"/>
        <w:ind w:left="1440" w:hanging="1440"/>
        <w:rPr>
          <w:rFonts w:ascii="Georgia" w:eastAsia="Times New Roman" w:hAnsi="Georgia" w:cs="Times New Roman"/>
          <w:color w:val="000000" w:themeColor="text1"/>
          <w:sz w:val="24"/>
          <w:szCs w:val="24"/>
        </w:rPr>
      </w:pPr>
      <w:r>
        <w:rPr>
          <w:rFonts w:ascii="Georgia" w:eastAsia="Times New Roman" w:hAnsi="Georgia" w:cs="Times New Roman"/>
          <w:sz w:val="24"/>
          <w:szCs w:val="24"/>
        </w:rPr>
        <w:tab/>
      </w:r>
      <w:r>
        <w:rPr>
          <w:rFonts w:ascii="Georgia" w:eastAsia="Times New Roman" w:hAnsi="Georgia" w:cs="Times New Roman"/>
          <w:color w:val="000000" w:themeColor="text1"/>
          <w:sz w:val="24"/>
          <w:szCs w:val="24"/>
        </w:rPr>
        <w:t>The University of North Texas recently constructed a new Student Union. The new University of North Texas Student Union is 315,000 square feet. The cost for constructing the new Student Union was $137,000,000; and</w:t>
      </w:r>
    </w:p>
    <w:p w14:paraId="7F545F7B" w14:textId="77777777" w:rsidR="00D97C3A" w:rsidRDefault="00D97C3A" w:rsidP="00D97C3A">
      <w:pPr>
        <w:spacing w:after="0" w:line="276" w:lineRule="auto"/>
        <w:ind w:left="1440" w:hanging="1440"/>
        <w:rPr>
          <w:rFonts w:ascii="Georgia" w:eastAsia="Times New Roman" w:hAnsi="Georgia" w:cs="Times New Roman"/>
          <w:sz w:val="24"/>
          <w:szCs w:val="24"/>
        </w:rPr>
      </w:pPr>
    </w:p>
    <w:p w14:paraId="62E0000C" w14:textId="77777777" w:rsidR="00D97C3A" w:rsidRDefault="00D97C3A" w:rsidP="00D97C3A">
      <w:pPr>
        <w:spacing w:after="0" w:line="276" w:lineRule="auto"/>
        <w:ind w:left="1440" w:hanging="1440"/>
        <w:rPr>
          <w:rFonts w:ascii="Georgia" w:eastAsia="Times New Roman" w:hAnsi="Georgia" w:cs="Times New Roman"/>
          <w:color w:val="000000" w:themeColor="text1"/>
          <w:sz w:val="24"/>
          <w:szCs w:val="24"/>
        </w:rPr>
      </w:pPr>
      <w:r>
        <w:rPr>
          <w:rFonts w:ascii="Georgia" w:eastAsia="Times New Roman" w:hAnsi="Georgia" w:cs="Times New Roman"/>
          <w:sz w:val="24"/>
          <w:szCs w:val="24"/>
        </w:rPr>
        <w:t xml:space="preserve"> </w:t>
      </w:r>
      <w:r>
        <w:rPr>
          <w:rFonts w:ascii="Georgia" w:eastAsia="Times New Roman" w:hAnsi="Georgia" w:cs="Times New Roman"/>
          <w:sz w:val="24"/>
          <w:szCs w:val="24"/>
        </w:rPr>
        <w:tab/>
      </w:r>
      <w:r>
        <w:rPr>
          <w:rFonts w:ascii="Georgia" w:eastAsia="Times New Roman" w:hAnsi="Georgia" w:cs="Times New Roman"/>
          <w:color w:val="000000" w:themeColor="text1"/>
          <w:sz w:val="24"/>
          <w:szCs w:val="24"/>
        </w:rPr>
        <w:t xml:space="preserve">The University of North Texas funded construction for their new Student Union through student fees, which was voted on and approved by the student body to increase the union fee no more than $115 from the previous $51; and </w:t>
      </w:r>
    </w:p>
    <w:p w14:paraId="466EAAB2" w14:textId="77777777" w:rsidR="00D97C3A" w:rsidRDefault="00D97C3A" w:rsidP="00D97C3A">
      <w:pPr>
        <w:spacing w:after="0" w:line="276" w:lineRule="auto"/>
        <w:ind w:left="1440" w:hanging="1440"/>
        <w:rPr>
          <w:rFonts w:ascii="Georgia" w:eastAsia="Times New Roman" w:hAnsi="Georgia" w:cs="Times New Roman"/>
          <w:sz w:val="24"/>
          <w:szCs w:val="24"/>
        </w:rPr>
      </w:pPr>
    </w:p>
    <w:p w14:paraId="1E973C71" w14:textId="77777777" w:rsidR="00D97C3A" w:rsidRDefault="00D97C3A" w:rsidP="00D97C3A">
      <w:pPr>
        <w:spacing w:after="0" w:line="276" w:lineRule="auto"/>
        <w:ind w:left="1440" w:hanging="1440"/>
        <w:rPr>
          <w:rFonts w:ascii="Georgia" w:eastAsia="Times New Roman" w:hAnsi="Georgia" w:cs="Times New Roman"/>
          <w:color w:val="000000" w:themeColor="text1"/>
          <w:sz w:val="24"/>
          <w:szCs w:val="24"/>
        </w:rPr>
      </w:pPr>
      <w:r>
        <w:rPr>
          <w:rFonts w:ascii="Georgia" w:eastAsia="Times New Roman" w:hAnsi="Georgia" w:cs="Times New Roman"/>
          <w:sz w:val="24"/>
          <w:szCs w:val="24"/>
        </w:rPr>
        <w:tab/>
      </w:r>
      <w:r>
        <w:rPr>
          <w:rFonts w:ascii="Georgia" w:eastAsia="Times New Roman" w:hAnsi="Georgia" w:cs="Times New Roman"/>
          <w:color w:val="000000" w:themeColor="text1"/>
          <w:sz w:val="24"/>
          <w:szCs w:val="24"/>
        </w:rPr>
        <w:t xml:space="preserve">University of North Texas opened their original Student Union in 1949, which was then tore down and a new Student Union opened in the 1960s. It was later in expanded in 1976. Then in 2012 students voted to build what is now the present Student Union which opened in 2015; and </w:t>
      </w:r>
    </w:p>
    <w:p w14:paraId="2AF6835C" w14:textId="77777777" w:rsidR="00D97C3A" w:rsidRDefault="00D97C3A" w:rsidP="00D97C3A">
      <w:pPr>
        <w:spacing w:after="0" w:line="276" w:lineRule="auto"/>
        <w:ind w:left="1440" w:hanging="1440"/>
        <w:rPr>
          <w:rFonts w:ascii="Georgia" w:eastAsia="Times New Roman" w:hAnsi="Georgia" w:cs="Times New Roman"/>
          <w:sz w:val="24"/>
          <w:szCs w:val="24"/>
        </w:rPr>
      </w:pPr>
    </w:p>
    <w:p w14:paraId="4E1A1EC3" w14:textId="77777777" w:rsidR="00D97C3A" w:rsidRDefault="00D97C3A" w:rsidP="00D97C3A">
      <w:pPr>
        <w:spacing w:after="0" w:line="276" w:lineRule="auto"/>
        <w:ind w:left="1440" w:hanging="1440"/>
        <w:rPr>
          <w:rFonts w:ascii="Georgia" w:eastAsia="Times New Roman" w:hAnsi="Georgia" w:cs="Times New Roman"/>
          <w:color w:val="F79646"/>
          <w:sz w:val="24"/>
          <w:szCs w:val="24"/>
        </w:rPr>
      </w:pPr>
      <w:r>
        <w:rPr>
          <w:rFonts w:ascii="Georgia" w:eastAsia="Times New Roman" w:hAnsi="Georgia" w:cs="Times New Roman"/>
          <w:sz w:val="24"/>
          <w:szCs w:val="24"/>
        </w:rPr>
        <w:tab/>
        <w:t>University of North Texas Student Union houses many different offices and student use spaces such as and Barnes &amp; Noble, USPS, Eagle Post, Corner Store, Jamba Juice, Which Wich, Starbucks, Campus Chat, Taco Bueno, Burger King, Fuzzy’s, Sydicate, Info Desk, Chick-Fil-A, Hot Food Pantry, Art Gallery, Avesta, Eagle Images, Wells Fargo, Avesta, The Mainframe, Design Works, Student Government Association, Student Organization Areas, Multicultural Center, Center for Leadership &amp; Service, Fine Art Series, Student Activities Center, Union Program Council, Student Affair’s Administration, Orientation &amp; Transition Programs, Substance Abuse Resource Center, Senate Chambers, Small Ballroom, Large Ballroom, Lyceum, Rooftop Garden, President’s Suite, Dean of Students Office, Union Administration Office, Student Legal Services Offices, and the Mediation Room; and</w:t>
      </w:r>
    </w:p>
    <w:p w14:paraId="5B1AFD79" w14:textId="77777777" w:rsidR="00D97C3A" w:rsidRDefault="00D97C3A" w:rsidP="00D97C3A">
      <w:pPr>
        <w:spacing w:after="0" w:line="276" w:lineRule="auto"/>
        <w:ind w:left="1440" w:hanging="1440"/>
        <w:rPr>
          <w:rFonts w:ascii="Georgia" w:eastAsia="Times New Roman" w:hAnsi="Georgia" w:cs="Times New Roman"/>
          <w:sz w:val="24"/>
          <w:szCs w:val="24"/>
        </w:rPr>
      </w:pPr>
    </w:p>
    <w:p w14:paraId="357AF49B" w14:textId="77777777" w:rsidR="00963659" w:rsidRDefault="00963659" w:rsidP="00D97C3A">
      <w:pPr>
        <w:spacing w:after="0" w:line="276" w:lineRule="auto"/>
        <w:ind w:left="1440" w:hanging="1440"/>
        <w:rPr>
          <w:rFonts w:ascii="Georgia" w:eastAsia="Times New Roman" w:hAnsi="Georgia" w:cs="Times New Roman"/>
          <w:sz w:val="24"/>
          <w:szCs w:val="24"/>
        </w:rPr>
      </w:pPr>
    </w:p>
    <w:p w14:paraId="4906BC7E" w14:textId="77777777" w:rsidR="00963659" w:rsidRPr="00963659" w:rsidRDefault="00963659" w:rsidP="00D97C3A">
      <w:pPr>
        <w:spacing w:after="0" w:line="276" w:lineRule="auto"/>
        <w:ind w:left="1440" w:hanging="1440"/>
        <w:rPr>
          <w:rFonts w:ascii="Georgia" w:eastAsia="Times New Roman" w:hAnsi="Georgia" w:cs="Times New Roman"/>
          <w:b/>
          <w:sz w:val="24"/>
          <w:szCs w:val="24"/>
        </w:rPr>
      </w:pPr>
      <w:r w:rsidRPr="00963659">
        <w:rPr>
          <w:rFonts w:ascii="Georgia" w:eastAsia="Times New Roman" w:hAnsi="Georgia" w:cs="Times New Roman"/>
          <w:b/>
          <w:sz w:val="24"/>
          <w:szCs w:val="24"/>
        </w:rPr>
        <w:t>CLEMSON UNIVERSITY:</w:t>
      </w:r>
    </w:p>
    <w:p w14:paraId="227A13FA" w14:textId="77777777" w:rsidR="00963659" w:rsidRDefault="00963659" w:rsidP="00D97C3A">
      <w:pPr>
        <w:spacing w:after="0" w:line="276" w:lineRule="auto"/>
        <w:ind w:left="1440" w:hanging="1440"/>
        <w:rPr>
          <w:rFonts w:ascii="Georgia" w:eastAsia="Times New Roman" w:hAnsi="Georgia" w:cs="Times New Roman"/>
          <w:sz w:val="24"/>
          <w:szCs w:val="24"/>
        </w:rPr>
      </w:pPr>
    </w:p>
    <w:p w14:paraId="405D2E5E" w14:textId="77777777" w:rsidR="00D97C3A" w:rsidRDefault="00963659" w:rsidP="00D97C3A">
      <w:pPr>
        <w:tabs>
          <w:tab w:val="left" w:pos="720"/>
          <w:tab w:val="left" w:pos="1440"/>
          <w:tab w:val="left" w:pos="2160"/>
          <w:tab w:val="left" w:pos="2880"/>
          <w:tab w:val="left" w:pos="3600"/>
          <w:tab w:val="left" w:pos="4371"/>
        </w:tabs>
        <w:spacing w:after="0" w:line="276" w:lineRule="auto"/>
        <w:ind w:left="1440" w:hanging="1440"/>
        <w:rPr>
          <w:rFonts w:ascii="Georgia" w:eastAsia="Times New Roman" w:hAnsi="Georgia" w:cs="Times New Roman"/>
          <w:sz w:val="24"/>
          <w:szCs w:val="24"/>
        </w:rPr>
      </w:pPr>
      <w:r>
        <w:rPr>
          <w:rFonts w:ascii="Georgia" w:eastAsia="Times New Roman" w:hAnsi="Georgia" w:cs="Times New Roman"/>
          <w:sz w:val="24"/>
          <w:szCs w:val="24"/>
        </w:rPr>
        <w:lastRenderedPageBreak/>
        <w:tab/>
      </w:r>
      <w:r w:rsidR="00D97C3A">
        <w:rPr>
          <w:rFonts w:ascii="Georgia" w:eastAsia="Times New Roman" w:hAnsi="Georgia" w:cs="Times New Roman"/>
          <w:sz w:val="24"/>
          <w:szCs w:val="24"/>
        </w:rPr>
        <w:tab/>
        <w:t>The University of Clemson constructed the Hendrix Student Center in 2000, which is 111,000 square feet. The cost for constructing the Hendrix Student Center was roughly $11,000,000; and</w:t>
      </w:r>
    </w:p>
    <w:p w14:paraId="51C8B01A" w14:textId="77777777" w:rsidR="00D97C3A" w:rsidRDefault="00D97C3A" w:rsidP="00D97C3A">
      <w:pPr>
        <w:spacing w:after="0" w:line="276" w:lineRule="auto"/>
        <w:ind w:left="1440" w:hanging="1440"/>
        <w:rPr>
          <w:rFonts w:ascii="Georgia" w:eastAsia="Times New Roman" w:hAnsi="Georgia" w:cs="Times New Roman"/>
          <w:sz w:val="24"/>
          <w:szCs w:val="24"/>
        </w:rPr>
      </w:pPr>
    </w:p>
    <w:p w14:paraId="1B18BB20" w14:textId="77777777" w:rsidR="00D97C3A" w:rsidRDefault="00D97C3A" w:rsidP="00D97C3A">
      <w:pPr>
        <w:spacing w:after="0" w:line="276" w:lineRule="auto"/>
        <w:ind w:left="1440" w:hanging="1440"/>
        <w:rPr>
          <w:rFonts w:ascii="Georgia" w:eastAsia="Times New Roman" w:hAnsi="Georgia" w:cs="Times New Roman"/>
          <w:sz w:val="24"/>
          <w:szCs w:val="24"/>
        </w:rPr>
      </w:pPr>
      <w:r>
        <w:rPr>
          <w:rFonts w:ascii="Georgia" w:eastAsia="Times New Roman" w:hAnsi="Georgia" w:cs="Times New Roman"/>
          <w:sz w:val="24"/>
          <w:szCs w:val="24"/>
        </w:rPr>
        <w:tab/>
        <w:t xml:space="preserve">The University of Clemson funded construction for the Hendrix Student Center through the state and student fees; and </w:t>
      </w:r>
    </w:p>
    <w:p w14:paraId="1ECF80C3" w14:textId="77777777" w:rsidR="00D97C3A" w:rsidRDefault="00D97C3A" w:rsidP="00D97C3A">
      <w:pPr>
        <w:spacing w:after="0" w:line="276" w:lineRule="auto"/>
        <w:rPr>
          <w:rFonts w:ascii="Georgia" w:eastAsia="Times New Roman" w:hAnsi="Georgia" w:cs="Times New Roman"/>
          <w:sz w:val="24"/>
          <w:szCs w:val="24"/>
        </w:rPr>
      </w:pPr>
    </w:p>
    <w:p w14:paraId="198B6CEB" w14:textId="77777777" w:rsidR="00D97C3A" w:rsidRDefault="00D97C3A" w:rsidP="00D97C3A">
      <w:pPr>
        <w:spacing w:after="0" w:line="276" w:lineRule="auto"/>
        <w:ind w:left="1440" w:hanging="1440"/>
        <w:rPr>
          <w:rFonts w:ascii="Georgia" w:eastAsia="Times New Roman" w:hAnsi="Georgia" w:cs="Times New Roman"/>
          <w:color w:val="00B050"/>
          <w:sz w:val="24"/>
          <w:szCs w:val="24"/>
        </w:rPr>
      </w:pPr>
      <w:r>
        <w:rPr>
          <w:rFonts w:ascii="Georgia" w:eastAsia="Times New Roman" w:hAnsi="Georgia" w:cs="Times New Roman"/>
          <w:sz w:val="24"/>
          <w:szCs w:val="24"/>
        </w:rPr>
        <w:tab/>
        <w:t>The University of Clemson Student Center houses many different offices and student use spaces such as the Clemson University Barnes &amp; Noble Bookstore, Clemson Computer Store, Food Court, Tiger One Card Services, 55’ Exchange (Clemson Ice Cream), McKissick Theatre, Hendrix Atrium, Office of the Dean of Students, CARE Network, Campus Activities and Events Hub, Campus Activities and Events Main Office and Student Organizations Offices, Student Lounge, Meeting Room Hallway Computer Lab, David Peebles Room, Almeda Jacks Ballrooms, Conference Room, Center for Career and Professional Development, and the Student Media Suite; and</w:t>
      </w:r>
    </w:p>
    <w:p w14:paraId="14DE3011" w14:textId="77777777" w:rsidR="00D97C3A" w:rsidRDefault="00D97C3A" w:rsidP="00D97C3A">
      <w:pPr>
        <w:spacing w:after="0" w:line="276" w:lineRule="auto"/>
        <w:rPr>
          <w:rFonts w:ascii="Georgia" w:eastAsia="Times New Roman" w:hAnsi="Georgia" w:cs="Times New Roman"/>
          <w:color w:val="F79646"/>
          <w:sz w:val="24"/>
          <w:szCs w:val="24"/>
        </w:rPr>
      </w:pPr>
    </w:p>
    <w:p w14:paraId="2AE6B499" w14:textId="77777777" w:rsidR="00963659" w:rsidRPr="00963659" w:rsidRDefault="00963659" w:rsidP="00D97C3A">
      <w:pPr>
        <w:spacing w:after="0" w:line="276" w:lineRule="auto"/>
        <w:rPr>
          <w:rFonts w:ascii="Georgia" w:eastAsia="Times New Roman" w:hAnsi="Georgia" w:cs="Times New Roman"/>
          <w:b/>
          <w:sz w:val="24"/>
          <w:szCs w:val="24"/>
        </w:rPr>
      </w:pPr>
    </w:p>
    <w:p w14:paraId="6FAB22CD" w14:textId="77777777" w:rsidR="00963659" w:rsidRPr="00963659" w:rsidRDefault="00963659" w:rsidP="00D97C3A">
      <w:pPr>
        <w:spacing w:after="0" w:line="276" w:lineRule="auto"/>
        <w:rPr>
          <w:rFonts w:ascii="Georgia" w:eastAsia="Times New Roman" w:hAnsi="Georgia" w:cs="Times New Roman"/>
          <w:b/>
          <w:sz w:val="24"/>
          <w:szCs w:val="24"/>
        </w:rPr>
      </w:pPr>
      <w:r w:rsidRPr="00963659">
        <w:rPr>
          <w:rFonts w:ascii="Georgia" w:eastAsia="Times New Roman" w:hAnsi="Georgia" w:cs="Times New Roman"/>
          <w:b/>
          <w:sz w:val="24"/>
          <w:szCs w:val="24"/>
        </w:rPr>
        <w:t>OKLAHOMA STATE UNIVERSITY:</w:t>
      </w:r>
    </w:p>
    <w:p w14:paraId="13630EC8" w14:textId="77777777" w:rsidR="00963659" w:rsidRDefault="00963659" w:rsidP="00D97C3A">
      <w:pPr>
        <w:spacing w:after="0" w:line="276" w:lineRule="auto"/>
        <w:rPr>
          <w:rFonts w:ascii="Georgia" w:eastAsia="Times New Roman" w:hAnsi="Georgia" w:cs="Times New Roman"/>
          <w:color w:val="F79646"/>
          <w:sz w:val="24"/>
          <w:szCs w:val="24"/>
        </w:rPr>
      </w:pPr>
    </w:p>
    <w:p w14:paraId="5A3ACF51" w14:textId="77777777" w:rsidR="00D97C3A" w:rsidRDefault="00D97C3A" w:rsidP="00D97C3A">
      <w:pPr>
        <w:spacing w:after="0" w:line="276" w:lineRule="auto"/>
        <w:ind w:left="1440" w:hanging="1440"/>
        <w:rPr>
          <w:rFonts w:ascii="Georgia" w:eastAsia="Times New Roman" w:hAnsi="Georgia" w:cs="Times New Roman"/>
          <w:sz w:val="24"/>
          <w:szCs w:val="24"/>
        </w:rPr>
      </w:pPr>
      <w:r>
        <w:rPr>
          <w:rFonts w:ascii="Georgia" w:eastAsia="Times New Roman" w:hAnsi="Georgia" w:cs="Times New Roman"/>
          <w:sz w:val="24"/>
          <w:szCs w:val="24"/>
        </w:rPr>
        <w:tab/>
        <w:t>Oklahoma State University underwent a significant improvement to their Student Union which brought the total square footage to 670,000 square feet. Prior to that renovation/expansion the Student Union was 612,000 square feet. The 2012 renovation/expansion cost $65,000,000, although it was budgeted for $85,000,000; and</w:t>
      </w:r>
    </w:p>
    <w:p w14:paraId="1D304D44" w14:textId="77777777" w:rsidR="00D97C3A" w:rsidRDefault="00D97C3A" w:rsidP="00D97C3A">
      <w:pPr>
        <w:spacing w:after="0" w:line="276" w:lineRule="auto"/>
        <w:rPr>
          <w:rFonts w:ascii="Georgia" w:eastAsia="Times New Roman" w:hAnsi="Georgia" w:cs="Times New Roman"/>
          <w:sz w:val="24"/>
          <w:szCs w:val="24"/>
        </w:rPr>
      </w:pPr>
    </w:p>
    <w:p w14:paraId="6110E053" w14:textId="77777777" w:rsidR="00D97C3A" w:rsidRDefault="00D97C3A" w:rsidP="00D97C3A">
      <w:pPr>
        <w:spacing w:after="0" w:line="276" w:lineRule="auto"/>
        <w:ind w:left="1440" w:hanging="1440"/>
        <w:rPr>
          <w:rFonts w:ascii="Georgia" w:eastAsia="Times New Roman" w:hAnsi="Georgia" w:cs="Times New Roman"/>
          <w:sz w:val="24"/>
          <w:szCs w:val="24"/>
        </w:rPr>
      </w:pPr>
      <w:r>
        <w:rPr>
          <w:rFonts w:ascii="Georgia" w:eastAsia="Times New Roman" w:hAnsi="Georgia" w:cs="Times New Roman"/>
          <w:sz w:val="24"/>
          <w:szCs w:val="24"/>
        </w:rPr>
        <w:tab/>
        <w:t xml:space="preserve">Oklahoma State University paid for the 2012 renovation/expansion through various sources such as an existing student fee that was set to sunset was that was extended, a new student fee that was voted on and passed by the student body, existing revenue contributions from retailers &amp; businesses located in the Union, federal government stimulus dollars, fundraising, and therefore was able to lower the bond; and </w:t>
      </w:r>
    </w:p>
    <w:p w14:paraId="5F7AB9F3" w14:textId="77777777" w:rsidR="00D97C3A" w:rsidRDefault="00D97C3A" w:rsidP="00D97C3A">
      <w:pPr>
        <w:spacing w:after="0" w:line="276" w:lineRule="auto"/>
        <w:ind w:left="1440" w:hanging="1440"/>
        <w:rPr>
          <w:rFonts w:ascii="Georgia" w:eastAsia="Times New Roman" w:hAnsi="Georgia" w:cs="Times New Roman"/>
          <w:sz w:val="24"/>
          <w:szCs w:val="24"/>
        </w:rPr>
      </w:pPr>
    </w:p>
    <w:p w14:paraId="023C8B67" w14:textId="77777777" w:rsidR="00D97C3A" w:rsidRDefault="00D97C3A" w:rsidP="00D97C3A">
      <w:pPr>
        <w:spacing w:after="0" w:line="276" w:lineRule="auto"/>
        <w:ind w:left="1440" w:hanging="1440"/>
        <w:rPr>
          <w:rFonts w:ascii="Georgia" w:eastAsia="Times New Roman" w:hAnsi="Georgia" w:cs="Times New Roman"/>
          <w:sz w:val="24"/>
          <w:szCs w:val="24"/>
        </w:rPr>
      </w:pPr>
      <w:r>
        <w:rPr>
          <w:rFonts w:ascii="Georgia" w:eastAsia="Times New Roman" w:hAnsi="Georgia" w:cs="Times New Roman"/>
          <w:sz w:val="24"/>
          <w:szCs w:val="24"/>
        </w:rPr>
        <w:tab/>
        <w:t>The Oklahoma State University Union has undergone many significant improvements over the past 60 years, with the most recent significant improvement being the renovation/expansion in 2012 and a smaller project in Fall 2016 that renovated and expanded their union hotel. The original structure opened in 1951; and</w:t>
      </w:r>
    </w:p>
    <w:p w14:paraId="67BCA603" w14:textId="77777777" w:rsidR="00D97C3A" w:rsidRDefault="00D97C3A" w:rsidP="00D97C3A">
      <w:pPr>
        <w:spacing w:after="0" w:line="276" w:lineRule="auto"/>
        <w:ind w:left="1440" w:hanging="1440"/>
        <w:rPr>
          <w:rFonts w:ascii="Georgia" w:eastAsia="Times New Roman" w:hAnsi="Georgia" w:cs="Times New Roman"/>
          <w:sz w:val="24"/>
          <w:szCs w:val="24"/>
        </w:rPr>
      </w:pPr>
    </w:p>
    <w:p w14:paraId="4B39B8C1" w14:textId="77777777" w:rsidR="00D97C3A" w:rsidRDefault="00D97C3A" w:rsidP="00D97C3A">
      <w:pPr>
        <w:spacing w:after="0" w:line="276" w:lineRule="auto"/>
        <w:ind w:left="1440" w:hanging="1440"/>
        <w:rPr>
          <w:rFonts w:ascii="Georgia" w:eastAsia="Times New Roman" w:hAnsi="Georgia" w:cs="Times New Roman"/>
          <w:sz w:val="24"/>
          <w:szCs w:val="24"/>
        </w:rPr>
      </w:pPr>
      <w:r>
        <w:rPr>
          <w:rFonts w:ascii="Georgia" w:eastAsia="Times New Roman" w:hAnsi="Georgia" w:cs="Times New Roman"/>
          <w:sz w:val="24"/>
          <w:szCs w:val="24"/>
        </w:rPr>
        <w:lastRenderedPageBreak/>
        <w:tab/>
        <w:t>The Oklahoma State University Student Union houses many different departments and student use spaces such as Allied Arts, Bank SNB, Basement Lounge, Building Operations, Cowboy Underground, Fedex, Silver Clippers, Student Union Activities Board, Textbook Buybacks/Merchandise Returns, Union Style Shop, University &amp; Community Federal Credit Union, University College, University Dining Services Admin Offices, The Atherton Hotel, Bursar Office, Scholarships &amp; Financial Aid, Student Union Dining Services, Student Union Meeting &amp; Conference Services, The Ranchers Club, University Store, Campus Life Meeting Rooms, Center for Ethical Leadership, French Lounge, International Students and Scholars, Leadership and Campus Life, Office of Multicultural Affairs, Sequoyah Room, Student Union Ballroom, Student Union Theater, Suite 1600, Undergraduate Admissions Office, University College Advising, Career Services, Meal Plan Office, New Student Orientation &amp; Enrollment Office, Office of the Registrar, Scholar Development &amp; Recognition, Student Conduct Education &amp; Administration, Student Disability Services, Student Union Director’s Office, Student Union Dinning/Human Resources, Student Union Marketing, Union Board Room, University Counseling Services, Agricultural Conference Services, Case Studies 1 &amp; 2, Council Room, Exhibit Rooms 1 &amp; 2, Oklahoma Room, Pioneer Room, Regency Room, Starlight Terrace, Varsity Room, Veterans Lounge, Writing Center, and the Student Government Association; and</w:t>
      </w:r>
    </w:p>
    <w:p w14:paraId="007191AB" w14:textId="77777777" w:rsidR="00D97C3A" w:rsidRDefault="00D97C3A" w:rsidP="005D48B7">
      <w:pPr>
        <w:spacing w:after="0" w:line="240" w:lineRule="auto"/>
        <w:rPr>
          <w:rFonts w:ascii="Times New Roman" w:hAnsi="Times New Roman" w:cs="Times New Roman"/>
          <w:sz w:val="24"/>
        </w:rPr>
      </w:pPr>
    </w:p>
    <w:p w14:paraId="1FEE0086" w14:textId="77777777" w:rsidR="005D48B7" w:rsidRDefault="005D48B7" w:rsidP="005D48B7">
      <w:pPr>
        <w:spacing w:after="0" w:line="240" w:lineRule="auto"/>
        <w:rPr>
          <w:rFonts w:ascii="Times New Roman" w:hAnsi="Times New Roman" w:cs="Times New Roman"/>
          <w:sz w:val="24"/>
        </w:rPr>
      </w:pPr>
    </w:p>
    <w:p w14:paraId="0896DF63" w14:textId="77777777" w:rsidR="005D48B7" w:rsidRDefault="005D48B7" w:rsidP="005D48B7">
      <w:pPr>
        <w:spacing w:after="0" w:line="240" w:lineRule="auto"/>
        <w:rPr>
          <w:rFonts w:ascii="Times New Roman" w:hAnsi="Times New Roman" w:cs="Times New Roman"/>
          <w:sz w:val="24"/>
        </w:rPr>
      </w:pPr>
    </w:p>
    <w:p w14:paraId="1F049B9E" w14:textId="77777777" w:rsidR="005D48B7" w:rsidRDefault="005D48B7" w:rsidP="005D48B7">
      <w:pPr>
        <w:spacing w:after="0" w:line="240" w:lineRule="auto"/>
        <w:rPr>
          <w:rFonts w:ascii="Times New Roman" w:hAnsi="Times New Roman" w:cs="Times New Roman"/>
          <w:sz w:val="24"/>
        </w:rPr>
      </w:pPr>
    </w:p>
    <w:p w14:paraId="0ED2B28A" w14:textId="77777777" w:rsidR="005D48B7" w:rsidRDefault="005D48B7" w:rsidP="005D48B7">
      <w:pPr>
        <w:spacing w:after="0" w:line="240" w:lineRule="auto"/>
        <w:rPr>
          <w:rFonts w:ascii="Times New Roman" w:hAnsi="Times New Roman" w:cs="Times New Roman"/>
          <w:sz w:val="24"/>
        </w:rPr>
      </w:pPr>
    </w:p>
    <w:p w14:paraId="44180175" w14:textId="77777777" w:rsidR="005D48B7" w:rsidRDefault="005D48B7" w:rsidP="005D48B7">
      <w:pPr>
        <w:spacing w:after="0" w:line="240" w:lineRule="auto"/>
        <w:rPr>
          <w:rFonts w:ascii="Times New Roman" w:hAnsi="Times New Roman" w:cs="Times New Roman"/>
          <w:sz w:val="24"/>
        </w:rPr>
      </w:pPr>
    </w:p>
    <w:p w14:paraId="67FCB2DE" w14:textId="77777777" w:rsidR="005D48B7" w:rsidRPr="005D48B7" w:rsidRDefault="005D48B7" w:rsidP="005D48B7">
      <w:pPr>
        <w:spacing w:after="0" w:line="240" w:lineRule="auto"/>
        <w:rPr>
          <w:rFonts w:ascii="Times New Roman" w:hAnsi="Times New Roman" w:cs="Times New Roman"/>
          <w:sz w:val="24"/>
        </w:rPr>
      </w:pPr>
    </w:p>
    <w:p w14:paraId="6466CA35" w14:textId="77777777" w:rsidR="005D48B7" w:rsidRPr="005D48B7" w:rsidRDefault="005D48B7" w:rsidP="005D48B7">
      <w:pPr>
        <w:spacing w:after="0" w:line="240" w:lineRule="auto"/>
        <w:rPr>
          <w:rFonts w:ascii="Times New Roman" w:hAnsi="Times New Roman" w:cs="Times New Roman"/>
          <w:sz w:val="24"/>
        </w:rPr>
      </w:pPr>
    </w:p>
    <w:p w14:paraId="5668521B" w14:textId="77777777" w:rsidR="005D48B7" w:rsidRPr="005D48B7" w:rsidRDefault="005D48B7" w:rsidP="005D48B7">
      <w:pPr>
        <w:spacing w:after="0" w:line="240" w:lineRule="auto"/>
        <w:rPr>
          <w:rFonts w:ascii="Times New Roman" w:hAnsi="Times New Roman" w:cs="Times New Roman"/>
          <w:sz w:val="24"/>
        </w:rPr>
      </w:pPr>
    </w:p>
    <w:p w14:paraId="7B22C380" w14:textId="77777777" w:rsidR="005D48B7" w:rsidRDefault="005D48B7" w:rsidP="005D48B7">
      <w:pPr>
        <w:spacing w:after="0" w:line="240" w:lineRule="auto"/>
        <w:rPr>
          <w:rFonts w:ascii="Times New Roman" w:hAnsi="Times New Roman" w:cs="Times New Roman"/>
          <w:sz w:val="24"/>
        </w:rPr>
      </w:pPr>
    </w:p>
    <w:p w14:paraId="7FB302B4" w14:textId="77777777" w:rsidR="005D48B7" w:rsidRDefault="005D48B7" w:rsidP="005D48B7">
      <w:pPr>
        <w:spacing w:after="0" w:line="240" w:lineRule="auto"/>
        <w:rPr>
          <w:rFonts w:ascii="Times New Roman" w:hAnsi="Times New Roman" w:cs="Times New Roman"/>
          <w:sz w:val="24"/>
        </w:rPr>
      </w:pPr>
    </w:p>
    <w:p w14:paraId="117BA150" w14:textId="77777777" w:rsidR="005D48B7" w:rsidRDefault="005D48B7" w:rsidP="005D48B7">
      <w:pPr>
        <w:spacing w:after="0" w:line="240" w:lineRule="auto"/>
        <w:rPr>
          <w:rFonts w:ascii="Times New Roman" w:hAnsi="Times New Roman" w:cs="Times New Roman"/>
          <w:sz w:val="24"/>
        </w:rPr>
      </w:pPr>
    </w:p>
    <w:p w14:paraId="4EE83F85" w14:textId="77777777" w:rsidR="005D48B7" w:rsidRPr="005D48B7" w:rsidRDefault="005D48B7" w:rsidP="005D48B7">
      <w:pPr>
        <w:spacing w:after="0" w:line="240" w:lineRule="auto"/>
        <w:rPr>
          <w:rFonts w:ascii="Times New Roman" w:hAnsi="Times New Roman" w:cs="Times New Roman"/>
          <w:sz w:val="24"/>
        </w:rPr>
      </w:pPr>
    </w:p>
    <w:p w14:paraId="3ED9B9C4" w14:textId="77777777" w:rsidR="005D48B7" w:rsidRPr="005D48B7" w:rsidRDefault="005D48B7" w:rsidP="005D48B7">
      <w:pPr>
        <w:spacing w:after="0" w:line="240" w:lineRule="auto"/>
        <w:rPr>
          <w:rFonts w:ascii="Times New Roman" w:hAnsi="Times New Roman" w:cs="Times New Roman"/>
          <w:sz w:val="24"/>
        </w:rPr>
      </w:pPr>
    </w:p>
    <w:sectPr w:rsidR="005D48B7" w:rsidRPr="005D4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0C"/>
    <w:rsid w:val="0002129B"/>
    <w:rsid w:val="00496E6B"/>
    <w:rsid w:val="004F1F60"/>
    <w:rsid w:val="005D48B7"/>
    <w:rsid w:val="007B523E"/>
    <w:rsid w:val="00854B79"/>
    <w:rsid w:val="00933852"/>
    <w:rsid w:val="00963659"/>
    <w:rsid w:val="00A257EC"/>
    <w:rsid w:val="00A30324"/>
    <w:rsid w:val="00AE5F0A"/>
    <w:rsid w:val="00D0682C"/>
    <w:rsid w:val="00D97C3A"/>
    <w:rsid w:val="00EC1E00"/>
    <w:rsid w:val="00F72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31FF5"/>
  <w15:chartTrackingRefBased/>
  <w15:docId w15:val="{16CE3604-CDCC-4070-B403-B6F9A932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95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3441</Words>
  <Characters>19615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23010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Jeter</dc:creator>
  <cp:keywords/>
  <dc:description/>
  <cp:lastModifiedBy>Trevor Villines</cp:lastModifiedBy>
  <cp:revision>2</cp:revision>
  <dcterms:created xsi:type="dcterms:W3CDTF">2017-04-24T22:56:00Z</dcterms:created>
  <dcterms:modified xsi:type="dcterms:W3CDTF">2017-04-24T22:56:00Z</dcterms:modified>
</cp:coreProperties>
</file>