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4" w:rsidRDefault="00B74DC4" w:rsidP="00B74DC4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52B32345" wp14:editId="3D5CFD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4395" cy="866775"/>
            <wp:effectExtent l="0" t="0" r="1905" b="9525"/>
            <wp:wrapSquare wrapText="bothSides" distT="0" distB="0" distL="114300" distR="114300"/>
            <wp:docPr id="2" name="image04.jpg" descr="Description: AS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Description: ASG Logo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4DC4" w:rsidRDefault="00B74DC4" w:rsidP="00B74DC4">
      <w:pPr>
        <w:pStyle w:val="Normal1"/>
        <w:spacing w:after="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Graduate Student Congress</w:t>
      </w:r>
    </w:p>
    <w:p w:rsidR="00B74DC4" w:rsidRDefault="00B74DC4" w:rsidP="00B74DC4">
      <w:pPr>
        <w:pStyle w:val="Normal1"/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 xml:space="preserve">Associated Student Government </w:t>
      </w:r>
    </w:p>
    <w:p w:rsidR="00B74DC4" w:rsidRDefault="00B74DC4" w:rsidP="00B74DC4">
      <w:pPr>
        <w:pStyle w:val="Normal1"/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>University of Arkansas</w:t>
      </w:r>
    </w:p>
    <w:p w:rsidR="00B74DC4" w:rsidRDefault="00B74DC4" w:rsidP="00B74DC4">
      <w:pPr>
        <w:pStyle w:val="Normal1"/>
        <w:spacing w:after="0" w:line="240" w:lineRule="auto"/>
      </w:pPr>
    </w:p>
    <w:p w:rsidR="00B74DC4" w:rsidRDefault="00B74DC4" w:rsidP="00B74DC4">
      <w:pPr>
        <w:pStyle w:val="Normal1"/>
        <w:spacing w:after="0" w:line="240" w:lineRule="auto"/>
      </w:pPr>
      <w:bookmarkStart w:id="0" w:name="h.gjdgxs" w:colFirst="0" w:colLast="0"/>
      <w:bookmarkEnd w:id="0"/>
    </w:p>
    <w:p w:rsidR="00A47190" w:rsidRDefault="00A47190" w:rsidP="00B74DC4">
      <w:pPr>
        <w:pStyle w:val="Normal1"/>
        <w:spacing w:after="0" w:line="240" w:lineRule="auto"/>
        <w:jc w:val="center"/>
        <w:rPr>
          <w:rFonts w:ascii="Georgia" w:eastAsia="Georgia" w:hAnsi="Georgia" w:cs="Georgia"/>
          <w:i/>
          <w:sz w:val="24"/>
          <w:szCs w:val="24"/>
        </w:rPr>
      </w:pPr>
    </w:p>
    <w:p w:rsidR="00B74DC4" w:rsidRDefault="004A5978" w:rsidP="00B74DC4">
      <w:pPr>
        <w:pStyle w:val="Normal1"/>
        <w:spacing w:after="0" w:line="240" w:lineRule="auto"/>
        <w:jc w:val="center"/>
      </w:pPr>
      <w:r>
        <w:rPr>
          <w:rFonts w:ascii="Georgia" w:eastAsia="Georgia" w:hAnsi="Georgia" w:cs="Georgia"/>
          <w:i/>
          <w:sz w:val="24"/>
          <w:szCs w:val="24"/>
        </w:rPr>
        <w:t>GSC</w:t>
      </w:r>
      <w:r w:rsidR="00B74DC4">
        <w:rPr>
          <w:rFonts w:ascii="Georgia" w:eastAsia="Georgia" w:hAnsi="Georgia" w:cs="Georgia"/>
          <w:i/>
          <w:sz w:val="24"/>
          <w:szCs w:val="24"/>
        </w:rPr>
        <w:t xml:space="preserve"> RESOLUTION </w:t>
      </w:r>
      <w:r>
        <w:rPr>
          <w:rFonts w:ascii="Georgia" w:eastAsia="Georgia" w:hAnsi="Georgia" w:cs="Georgia"/>
          <w:i/>
          <w:sz w:val="24"/>
          <w:szCs w:val="24"/>
        </w:rPr>
        <w:t xml:space="preserve">5 </w:t>
      </w:r>
      <w:r w:rsidR="007F1694">
        <w:rPr>
          <w:rFonts w:ascii="Georgia" w:eastAsia="Georgia" w:hAnsi="Georgia" w:cs="Georgia"/>
          <w:i/>
          <w:sz w:val="24"/>
          <w:szCs w:val="24"/>
        </w:rPr>
        <w:t xml:space="preserve"> </w:t>
      </w:r>
      <w:r w:rsidR="00C769C0">
        <w:rPr>
          <w:rFonts w:ascii="Georgia" w:eastAsia="Georgia" w:hAnsi="Georgia" w:cs="Georgia"/>
          <w:i/>
          <w:sz w:val="24"/>
          <w:szCs w:val="24"/>
        </w:rPr>
        <w:t>2017</w:t>
      </w:r>
    </w:p>
    <w:p w:rsidR="00B74DC4" w:rsidRDefault="00B74DC4" w:rsidP="00B74DC4">
      <w:pPr>
        <w:pStyle w:val="Normal1"/>
        <w:spacing w:after="0" w:line="240" w:lineRule="auto"/>
        <w:jc w:val="center"/>
      </w:pPr>
    </w:p>
    <w:p w:rsidR="00B74DC4" w:rsidRDefault="00330BAF" w:rsidP="00B74DC4">
      <w:pPr>
        <w:pStyle w:val="Normal1"/>
        <w:spacing w:after="0"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 xml:space="preserve">A RESOLUTION IN OPPOSITION TO </w:t>
      </w:r>
      <w:r>
        <w:rPr>
          <w:rFonts w:ascii="Georgia" w:eastAsia="Georgia" w:hAnsi="Georgia" w:cs="Georgia"/>
          <w:b/>
          <w:sz w:val="24"/>
          <w:szCs w:val="24"/>
        </w:rPr>
        <w:br/>
        <w:t>THE ELIMINATION OF EDUCATIONAL TAX INCENTIVES</w:t>
      </w:r>
    </w:p>
    <w:p w:rsidR="00B74DC4" w:rsidRDefault="00B74DC4" w:rsidP="00B74DC4">
      <w:pPr>
        <w:pStyle w:val="Normal1"/>
        <w:spacing w:after="0" w:line="240" w:lineRule="auto"/>
      </w:pPr>
    </w:p>
    <w:p w:rsidR="00B74DC4" w:rsidRDefault="00B74DC4" w:rsidP="00B74DC4">
      <w:pPr>
        <w:pStyle w:val="Normal1"/>
        <w:spacing w:after="0" w:line="240" w:lineRule="auto"/>
        <w:jc w:val="center"/>
      </w:pPr>
      <w:r>
        <w:rPr>
          <w:rFonts w:ascii="Georgia" w:eastAsia="Georgia" w:hAnsi="Georgia" w:cs="Georgia"/>
          <w:sz w:val="24"/>
          <w:szCs w:val="24"/>
        </w:rPr>
        <w:t>Author</w:t>
      </w:r>
      <w:r w:rsidR="00AF6BF2"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s</w:t>
      </w:r>
      <w:r w:rsidR="00AF6BF2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 xml:space="preserve">: </w:t>
      </w:r>
      <w:r w:rsidR="00C769C0">
        <w:rPr>
          <w:rFonts w:ascii="Georgia" w:eastAsia="Georgia" w:hAnsi="Georgia" w:cs="Georgia"/>
          <w:sz w:val="24"/>
          <w:szCs w:val="24"/>
        </w:rPr>
        <w:t>GSC Vice Speaker Josh Burbridge</w:t>
      </w:r>
    </w:p>
    <w:p w:rsidR="00B74DC4" w:rsidRDefault="00B74DC4" w:rsidP="00B74DC4">
      <w:pPr>
        <w:pStyle w:val="Normal1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Sponsor</w:t>
      </w:r>
      <w:r w:rsidR="00AF6BF2"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s</w:t>
      </w:r>
      <w:r w:rsidR="00AF6BF2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 xml:space="preserve">: </w:t>
      </w:r>
    </w:p>
    <w:p w:rsidR="00A47190" w:rsidRDefault="00A47190" w:rsidP="00B74DC4">
      <w:pPr>
        <w:pStyle w:val="Normal1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C0422" w:rsidRDefault="005C0422" w:rsidP="005C0422">
      <w:pPr>
        <w:pStyle w:val="Normal1"/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C0422" w:rsidRDefault="005C0422" w:rsidP="005C0422">
      <w:pPr>
        <w:pStyle w:val="Normal1"/>
        <w:spacing w:after="0" w:line="240" w:lineRule="auto"/>
        <w:sectPr w:rsidR="005C0422" w:rsidSect="00A47190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8450E" w:rsidRPr="00FA4C7E" w:rsidRDefault="0018450E" w:rsidP="00D23FCE">
      <w:pPr>
        <w:spacing w:after="0"/>
        <w:jc w:val="both"/>
        <w:rPr>
          <w:rFonts w:ascii="Georgia" w:hAnsi="Georgia"/>
          <w:sz w:val="24"/>
        </w:rPr>
      </w:pPr>
      <w:r w:rsidRPr="0018450E">
        <w:rPr>
          <w:rFonts w:ascii="Georgia" w:eastAsia="Georgia" w:hAnsi="Georgia" w:cs="Georgia"/>
          <w:b/>
          <w:sz w:val="24"/>
          <w:szCs w:val="24"/>
        </w:rPr>
        <w:t>WHEREAS</w:t>
      </w:r>
      <w:r w:rsidRPr="0018450E">
        <w:rPr>
          <w:rFonts w:ascii="Georgia" w:eastAsia="Georgia" w:hAnsi="Georgia" w:cs="Georgia"/>
          <w:sz w:val="24"/>
          <w:szCs w:val="24"/>
        </w:rPr>
        <w:t>,</w:t>
      </w:r>
      <w:r w:rsidRPr="0018450E">
        <w:rPr>
          <w:rFonts w:ascii="Georgia" w:eastAsia="Georgia" w:hAnsi="Georgia" w:cs="Georgia"/>
          <w:b/>
          <w:sz w:val="24"/>
          <w:szCs w:val="24"/>
        </w:rPr>
        <w:t xml:space="preserve"> </w:t>
      </w:r>
      <w:bookmarkStart w:id="1" w:name="_Hlk497867806"/>
      <w:r w:rsidR="00FA4C7E" w:rsidRPr="00135F5A">
        <w:rPr>
          <w:rFonts w:ascii="Georgia" w:hAnsi="Georgia"/>
          <w:sz w:val="24"/>
        </w:rPr>
        <w:t>On November 2</w:t>
      </w:r>
      <w:r w:rsidR="00FA4C7E" w:rsidRPr="00135F5A">
        <w:rPr>
          <w:rFonts w:ascii="Georgia" w:hAnsi="Georgia"/>
          <w:sz w:val="24"/>
          <w:vertAlign w:val="superscript"/>
        </w:rPr>
        <w:t>nd</w:t>
      </w:r>
      <w:r w:rsidR="00FA4C7E" w:rsidRPr="00135F5A">
        <w:rPr>
          <w:rFonts w:ascii="Georgia" w:hAnsi="Georgia"/>
          <w:sz w:val="24"/>
        </w:rPr>
        <w:t>, 2017, Congressman Kevin Brady of Texas introduced the Tax Cuts and Jobs Act of 2017 (H.R. 1) in the U.S. House of Representatives</w:t>
      </w:r>
      <w:bookmarkEnd w:id="1"/>
      <w:r w:rsidRPr="0018450E">
        <w:rPr>
          <w:rFonts w:ascii="Georgia" w:eastAsia="Georgia" w:hAnsi="Georgia" w:cs="Georgia"/>
          <w:sz w:val="24"/>
          <w:szCs w:val="24"/>
        </w:rPr>
        <w:t>;</w:t>
      </w:r>
    </w:p>
    <w:p w:rsidR="0018450E" w:rsidRPr="00FA4C7E" w:rsidRDefault="0018450E" w:rsidP="00D23FCE">
      <w:pPr>
        <w:spacing w:after="0"/>
        <w:jc w:val="both"/>
        <w:rPr>
          <w:rFonts w:ascii="Georgia" w:hAnsi="Georgia"/>
          <w:sz w:val="24"/>
        </w:rPr>
      </w:pPr>
      <w:r w:rsidRPr="0018450E">
        <w:rPr>
          <w:rFonts w:ascii="Georgia" w:eastAsia="Georgia" w:hAnsi="Georgia" w:cs="Georgia"/>
          <w:b/>
          <w:sz w:val="24"/>
          <w:szCs w:val="24"/>
        </w:rPr>
        <w:t>WHEREAS</w:t>
      </w:r>
      <w:r w:rsidRPr="0018450E">
        <w:rPr>
          <w:rFonts w:ascii="Georgia" w:eastAsia="Georgia" w:hAnsi="Georgia" w:cs="Georgia"/>
          <w:sz w:val="24"/>
          <w:szCs w:val="24"/>
        </w:rPr>
        <w:t xml:space="preserve">, </w:t>
      </w:r>
      <w:r w:rsidR="00FA4C7E" w:rsidRPr="00135F5A">
        <w:rPr>
          <w:rFonts w:ascii="Georgia" w:hAnsi="Georgia"/>
          <w:sz w:val="24"/>
        </w:rPr>
        <w:t>Among the changes to</w:t>
      </w:r>
      <w:r w:rsidR="006F5465">
        <w:rPr>
          <w:rFonts w:ascii="Georgia" w:hAnsi="Georgia"/>
          <w:sz w:val="24"/>
        </w:rPr>
        <w:t xml:space="preserve"> 26 U.S.C., also known as</w:t>
      </w:r>
      <w:r w:rsidR="00FA4C7E" w:rsidRPr="00135F5A">
        <w:rPr>
          <w:rFonts w:ascii="Georgia" w:hAnsi="Georgia"/>
          <w:sz w:val="24"/>
        </w:rPr>
        <w:t xml:space="preserve"> the Internal Revenue Code, there are many provisions that would adversely affect higher education</w:t>
      </w:r>
      <w:r w:rsidRPr="0018450E">
        <w:rPr>
          <w:rFonts w:ascii="Georgia" w:eastAsia="Georgia" w:hAnsi="Georgia" w:cs="Georgia"/>
          <w:sz w:val="24"/>
          <w:szCs w:val="24"/>
        </w:rPr>
        <w:t>;</w:t>
      </w:r>
    </w:p>
    <w:p w:rsidR="00B74DC4" w:rsidRPr="00FA4C7E" w:rsidRDefault="0018450E" w:rsidP="00D23FCE">
      <w:pPr>
        <w:spacing w:after="0"/>
        <w:jc w:val="both"/>
        <w:rPr>
          <w:rFonts w:ascii="Georgia" w:hAnsi="Georgia"/>
          <w:sz w:val="24"/>
        </w:rPr>
      </w:pPr>
      <w:r w:rsidRPr="0018450E">
        <w:rPr>
          <w:rFonts w:ascii="Georgia" w:eastAsia="Georgia" w:hAnsi="Georgia" w:cs="Georgia"/>
          <w:b/>
          <w:sz w:val="24"/>
          <w:szCs w:val="24"/>
        </w:rPr>
        <w:t>WHEREAS</w:t>
      </w:r>
      <w:r w:rsidRPr="0018450E">
        <w:rPr>
          <w:rFonts w:ascii="Georgia" w:eastAsia="Georgia" w:hAnsi="Georgia" w:cs="Georgia"/>
          <w:sz w:val="24"/>
          <w:szCs w:val="24"/>
        </w:rPr>
        <w:t xml:space="preserve">, </w:t>
      </w:r>
      <w:r w:rsidR="00FA4C7E" w:rsidRPr="00135F5A">
        <w:rPr>
          <w:rFonts w:ascii="Georgia" w:hAnsi="Georgia"/>
          <w:sz w:val="24"/>
        </w:rPr>
        <w:t>H.R. 1 eliminates the Lifetime Learning and Hope tax credits</w:t>
      </w:r>
      <w:r w:rsidRPr="0018450E">
        <w:rPr>
          <w:rFonts w:ascii="Georgia" w:eastAsia="Georgia" w:hAnsi="Georgia" w:cs="Georgia"/>
          <w:sz w:val="24"/>
          <w:szCs w:val="24"/>
        </w:rPr>
        <w:t>;</w:t>
      </w:r>
    </w:p>
    <w:p w:rsidR="0018450E" w:rsidRDefault="0018450E" w:rsidP="00D23FCE">
      <w:pPr>
        <w:spacing w:after="0"/>
        <w:jc w:val="both"/>
        <w:rPr>
          <w:rFonts w:ascii="Georgia" w:hAnsi="Georgia"/>
          <w:sz w:val="24"/>
        </w:rPr>
      </w:pPr>
      <w:r w:rsidRPr="0018450E">
        <w:rPr>
          <w:rFonts w:ascii="Georgia" w:hAnsi="Georgia"/>
          <w:b/>
          <w:sz w:val="24"/>
          <w:szCs w:val="24"/>
        </w:rPr>
        <w:t>WHEREAS</w:t>
      </w:r>
      <w:r w:rsidRPr="0018450E">
        <w:rPr>
          <w:rFonts w:ascii="Georgia" w:hAnsi="Georgia"/>
          <w:sz w:val="24"/>
          <w:szCs w:val="24"/>
        </w:rPr>
        <w:t xml:space="preserve">, </w:t>
      </w:r>
      <w:r w:rsidR="00FA4C7E" w:rsidRPr="00135F5A">
        <w:rPr>
          <w:rFonts w:ascii="Georgia" w:hAnsi="Georgia"/>
          <w:sz w:val="24"/>
        </w:rPr>
        <w:t>H.R. 1 extends the eligibility period of the American Opportunity tax credit from four years to five, but the size of the credit in the fifth year is reduced by half</w:t>
      </w:r>
      <w:r w:rsidR="00FA4C7E">
        <w:rPr>
          <w:rFonts w:ascii="Georgia" w:hAnsi="Georgia"/>
          <w:sz w:val="24"/>
        </w:rPr>
        <w:t>;</w:t>
      </w:r>
    </w:p>
    <w:p w:rsidR="00FA4C7E" w:rsidRDefault="00FA4C7E" w:rsidP="00D23FCE">
      <w:pPr>
        <w:spacing w:after="0"/>
        <w:jc w:val="both"/>
        <w:rPr>
          <w:rFonts w:ascii="Georgia" w:hAnsi="Georgia"/>
          <w:sz w:val="24"/>
        </w:rPr>
      </w:pPr>
      <w:r w:rsidRPr="00FA4C7E">
        <w:rPr>
          <w:rFonts w:ascii="Georgia" w:hAnsi="Georgia"/>
          <w:b/>
          <w:sz w:val="24"/>
        </w:rPr>
        <w:t>WHEREAS</w:t>
      </w:r>
      <w:r>
        <w:rPr>
          <w:rFonts w:ascii="Georgia" w:hAnsi="Georgia"/>
          <w:sz w:val="24"/>
        </w:rPr>
        <w:t xml:space="preserve">, </w:t>
      </w:r>
      <w:r w:rsidRPr="00135F5A">
        <w:rPr>
          <w:rFonts w:ascii="Georgia" w:hAnsi="Georgia"/>
          <w:sz w:val="24"/>
        </w:rPr>
        <w:t>H.R. 1 prohibits contributions to Coverdell Education Savings Accounts after December 31</w:t>
      </w:r>
      <w:r w:rsidRPr="00135F5A">
        <w:rPr>
          <w:rFonts w:ascii="Georgia" w:hAnsi="Georgia"/>
          <w:sz w:val="24"/>
          <w:vertAlign w:val="superscript"/>
        </w:rPr>
        <w:t>st</w:t>
      </w:r>
      <w:r w:rsidRPr="00135F5A">
        <w:rPr>
          <w:rFonts w:ascii="Georgia" w:hAnsi="Georgia"/>
          <w:sz w:val="24"/>
        </w:rPr>
        <w:t>, 2017</w:t>
      </w:r>
      <w:r>
        <w:rPr>
          <w:rFonts w:ascii="Georgia" w:hAnsi="Georgia"/>
          <w:sz w:val="24"/>
        </w:rPr>
        <w:t>;</w:t>
      </w:r>
    </w:p>
    <w:p w:rsidR="00FA4C7E" w:rsidRDefault="00FA4C7E" w:rsidP="00D23FCE">
      <w:pPr>
        <w:spacing w:after="0"/>
        <w:jc w:val="both"/>
        <w:rPr>
          <w:rFonts w:ascii="Georgia" w:hAnsi="Georgia"/>
          <w:sz w:val="24"/>
        </w:rPr>
      </w:pPr>
      <w:r w:rsidRPr="00FA4C7E">
        <w:rPr>
          <w:rFonts w:ascii="Georgia" w:hAnsi="Georgia"/>
          <w:b/>
          <w:sz w:val="24"/>
        </w:rPr>
        <w:t>WHEREAS</w:t>
      </w:r>
      <w:r>
        <w:rPr>
          <w:rFonts w:ascii="Georgia" w:hAnsi="Georgia"/>
          <w:sz w:val="24"/>
        </w:rPr>
        <w:t xml:space="preserve">, </w:t>
      </w:r>
      <w:r w:rsidRPr="00135F5A">
        <w:rPr>
          <w:rFonts w:ascii="Georgia" w:hAnsi="Georgia"/>
          <w:sz w:val="24"/>
        </w:rPr>
        <w:t>H.R. 1 would impose an excise tax of 1.4% on the net investment income of private universities with more than 500 students and assets exceeding $100,000 per student</w:t>
      </w:r>
      <w:r w:rsidR="00C769C0">
        <w:rPr>
          <w:rFonts w:ascii="Georgia" w:hAnsi="Georgia"/>
          <w:sz w:val="24"/>
        </w:rPr>
        <w:t>;</w:t>
      </w:r>
    </w:p>
    <w:p w:rsidR="00FA4C7E" w:rsidRDefault="00FA4C7E" w:rsidP="00D23FCE">
      <w:pPr>
        <w:spacing w:after="0"/>
        <w:jc w:val="both"/>
        <w:rPr>
          <w:rFonts w:ascii="Georgia" w:hAnsi="Georgia"/>
          <w:sz w:val="24"/>
        </w:rPr>
      </w:pPr>
      <w:r w:rsidRPr="00FA4C7E">
        <w:rPr>
          <w:rFonts w:ascii="Georgia" w:hAnsi="Georgia"/>
          <w:b/>
          <w:sz w:val="24"/>
        </w:rPr>
        <w:t>WHEREAS</w:t>
      </w:r>
      <w:r>
        <w:rPr>
          <w:rFonts w:ascii="Georgia" w:hAnsi="Georgia"/>
          <w:sz w:val="24"/>
        </w:rPr>
        <w:t xml:space="preserve">, </w:t>
      </w:r>
      <w:r w:rsidRPr="00135F5A">
        <w:rPr>
          <w:rFonts w:ascii="Georgia" w:hAnsi="Georgia"/>
          <w:sz w:val="24"/>
        </w:rPr>
        <w:t xml:space="preserve">H.R. 1 eliminates </w:t>
      </w:r>
      <w:r w:rsidR="00BA251A">
        <w:rPr>
          <w:rFonts w:ascii="Georgia" w:hAnsi="Georgia"/>
          <w:sz w:val="24"/>
        </w:rPr>
        <w:t>26 U.S.C.</w:t>
      </w:r>
      <w:r w:rsidRPr="00135F5A">
        <w:rPr>
          <w:rFonts w:ascii="Georgia" w:hAnsi="Georgia"/>
          <w:sz w:val="24"/>
        </w:rPr>
        <w:t xml:space="preserve"> </w:t>
      </w:r>
      <w:r w:rsidR="001F5015">
        <w:rPr>
          <w:rFonts w:ascii="Georgia" w:hAnsi="Georgia"/>
          <w:sz w:val="24"/>
        </w:rPr>
        <w:t xml:space="preserve">§ </w:t>
      </w:r>
      <w:r w:rsidRPr="00135F5A">
        <w:rPr>
          <w:rFonts w:ascii="Georgia" w:hAnsi="Georgia"/>
          <w:sz w:val="24"/>
        </w:rPr>
        <w:t>117(d), which excludes from gross income graduate assistant tuition waivers granted by universities</w:t>
      </w:r>
      <w:r w:rsidR="00C769C0">
        <w:rPr>
          <w:rFonts w:ascii="Georgia" w:hAnsi="Georgia"/>
          <w:sz w:val="24"/>
        </w:rPr>
        <w:t>;</w:t>
      </w:r>
    </w:p>
    <w:p w:rsidR="00FA4C7E" w:rsidRDefault="00FA4C7E" w:rsidP="00D23FCE">
      <w:pPr>
        <w:spacing w:after="0"/>
        <w:jc w:val="both"/>
        <w:rPr>
          <w:rFonts w:ascii="Georgia" w:hAnsi="Georgia"/>
          <w:sz w:val="24"/>
        </w:rPr>
      </w:pPr>
      <w:r w:rsidRPr="00FA4C7E">
        <w:rPr>
          <w:rFonts w:ascii="Georgia" w:hAnsi="Georgia"/>
          <w:b/>
          <w:sz w:val="24"/>
        </w:rPr>
        <w:t>WHEREAS</w:t>
      </w:r>
      <w:r>
        <w:rPr>
          <w:rFonts w:ascii="Georgia" w:hAnsi="Georgia"/>
          <w:sz w:val="24"/>
        </w:rPr>
        <w:t xml:space="preserve">, </w:t>
      </w:r>
      <w:r w:rsidRPr="00135F5A">
        <w:rPr>
          <w:rFonts w:ascii="Georgia" w:hAnsi="Georgia"/>
          <w:sz w:val="24"/>
        </w:rPr>
        <w:t xml:space="preserve">According the National Center for Education Statistics, the average graduate student pays approximately $18,000 in tuition and required fees </w:t>
      </w:r>
      <w:bookmarkStart w:id="2" w:name="_GoBack"/>
      <w:bookmarkEnd w:id="2"/>
      <w:r w:rsidRPr="00135F5A">
        <w:rPr>
          <w:rFonts w:ascii="Georgia" w:hAnsi="Georgia"/>
          <w:sz w:val="24"/>
        </w:rPr>
        <w:lastRenderedPageBreak/>
        <w:t>annually, which is greater than the approximately $6000 increase in the standard deduction prescribed by H.R. 1</w:t>
      </w:r>
      <w:r w:rsidR="00C769C0">
        <w:rPr>
          <w:rFonts w:ascii="Georgia" w:hAnsi="Georgia"/>
          <w:sz w:val="24"/>
        </w:rPr>
        <w:t>;</w:t>
      </w:r>
    </w:p>
    <w:p w:rsidR="00FA4C7E" w:rsidRDefault="00FA4C7E" w:rsidP="00D23FCE">
      <w:pPr>
        <w:spacing w:after="0"/>
        <w:jc w:val="both"/>
        <w:rPr>
          <w:rFonts w:ascii="Georgia" w:hAnsi="Georgia"/>
          <w:sz w:val="24"/>
        </w:rPr>
      </w:pPr>
      <w:r w:rsidRPr="00FA4C7E">
        <w:rPr>
          <w:rFonts w:ascii="Georgia" w:hAnsi="Georgia"/>
          <w:b/>
          <w:sz w:val="24"/>
        </w:rPr>
        <w:t>WHEREAS</w:t>
      </w:r>
      <w:r>
        <w:rPr>
          <w:rFonts w:ascii="Georgia" w:hAnsi="Georgia"/>
          <w:sz w:val="24"/>
        </w:rPr>
        <w:t xml:space="preserve">, </w:t>
      </w:r>
      <w:r w:rsidRPr="00135F5A">
        <w:rPr>
          <w:rFonts w:ascii="Georgia" w:hAnsi="Georgia"/>
          <w:sz w:val="24"/>
        </w:rPr>
        <w:t xml:space="preserve">H.R. 1 eliminates </w:t>
      </w:r>
      <w:r w:rsidR="00BA251A">
        <w:rPr>
          <w:rFonts w:ascii="Georgia" w:hAnsi="Georgia"/>
          <w:sz w:val="24"/>
        </w:rPr>
        <w:t>26 U.S.C.</w:t>
      </w:r>
      <w:r w:rsidRPr="00135F5A">
        <w:rPr>
          <w:rFonts w:ascii="Georgia" w:hAnsi="Georgia"/>
          <w:sz w:val="24"/>
        </w:rPr>
        <w:t xml:space="preserve"> </w:t>
      </w:r>
      <w:r w:rsidR="00BA251A">
        <w:rPr>
          <w:rFonts w:ascii="Georgia" w:hAnsi="Georgia"/>
          <w:sz w:val="24"/>
        </w:rPr>
        <w:t>§</w:t>
      </w:r>
      <w:r w:rsidRPr="00135F5A">
        <w:rPr>
          <w:rFonts w:ascii="Georgia" w:hAnsi="Georgia"/>
          <w:sz w:val="24"/>
        </w:rPr>
        <w:t xml:space="preserve"> 127, which excludes from gross income educational assistance payments from employers</w:t>
      </w:r>
      <w:r w:rsidR="00C769C0">
        <w:rPr>
          <w:rFonts w:ascii="Georgia" w:hAnsi="Georgia"/>
          <w:sz w:val="24"/>
        </w:rPr>
        <w:t>;</w:t>
      </w:r>
    </w:p>
    <w:p w:rsidR="00FA4C7E" w:rsidRPr="00FA4C7E" w:rsidRDefault="00FA4C7E" w:rsidP="00D23FCE">
      <w:pPr>
        <w:spacing w:after="0"/>
        <w:jc w:val="both"/>
        <w:rPr>
          <w:rFonts w:ascii="Georgia" w:hAnsi="Georgia"/>
          <w:sz w:val="24"/>
        </w:rPr>
      </w:pPr>
      <w:r w:rsidRPr="00FA4C7E">
        <w:rPr>
          <w:rFonts w:ascii="Georgia" w:hAnsi="Georgia"/>
          <w:b/>
          <w:sz w:val="24"/>
        </w:rPr>
        <w:t>WHEREAS</w:t>
      </w:r>
      <w:r>
        <w:rPr>
          <w:rFonts w:ascii="Georgia" w:hAnsi="Georgia"/>
          <w:sz w:val="24"/>
        </w:rPr>
        <w:t xml:space="preserve">, </w:t>
      </w:r>
      <w:r w:rsidRPr="00135F5A">
        <w:rPr>
          <w:rFonts w:ascii="Georgia" w:hAnsi="Georgia"/>
          <w:sz w:val="24"/>
        </w:rPr>
        <w:t xml:space="preserve">H.R. 1 eliminates </w:t>
      </w:r>
      <w:r w:rsidR="00BA251A">
        <w:rPr>
          <w:rFonts w:ascii="Georgia" w:hAnsi="Georgia"/>
          <w:sz w:val="24"/>
        </w:rPr>
        <w:t>26 U.S.C.</w:t>
      </w:r>
      <w:r w:rsidRPr="00135F5A">
        <w:rPr>
          <w:rFonts w:ascii="Georgia" w:hAnsi="Georgia"/>
          <w:sz w:val="24"/>
        </w:rPr>
        <w:t xml:space="preserve"> </w:t>
      </w:r>
      <w:r w:rsidR="00BA251A">
        <w:rPr>
          <w:rFonts w:ascii="Georgia" w:hAnsi="Georgia"/>
          <w:sz w:val="24"/>
        </w:rPr>
        <w:t>§</w:t>
      </w:r>
      <w:r w:rsidRPr="00135F5A">
        <w:rPr>
          <w:rFonts w:ascii="Georgia" w:hAnsi="Georgia"/>
          <w:sz w:val="24"/>
        </w:rPr>
        <w:t xml:space="preserve"> 135, which excludes from gross income </w:t>
      </w:r>
      <w:r w:rsidR="00FE1BA4">
        <w:rPr>
          <w:rFonts w:ascii="Georgia" w:hAnsi="Georgia"/>
          <w:sz w:val="24"/>
        </w:rPr>
        <w:t xml:space="preserve">the interest on </w:t>
      </w:r>
      <w:r w:rsidRPr="00135F5A">
        <w:rPr>
          <w:rFonts w:ascii="Georgia" w:hAnsi="Georgia"/>
          <w:sz w:val="24"/>
        </w:rPr>
        <w:t>any U.S. savings bond redeemed to pay for higher education expenses</w:t>
      </w:r>
      <w:r w:rsidR="00C769C0">
        <w:rPr>
          <w:rFonts w:ascii="Georgia" w:hAnsi="Georgia"/>
          <w:sz w:val="24"/>
        </w:rPr>
        <w:t>;</w:t>
      </w:r>
    </w:p>
    <w:p w:rsidR="00FA4C7E" w:rsidRPr="00FA4C7E" w:rsidRDefault="0018450E" w:rsidP="00D23FCE">
      <w:pPr>
        <w:spacing w:after="0"/>
        <w:jc w:val="both"/>
        <w:rPr>
          <w:rFonts w:ascii="Georgia" w:hAnsi="Georgia"/>
          <w:sz w:val="24"/>
        </w:rPr>
      </w:pPr>
      <w:r w:rsidRPr="0018450E">
        <w:rPr>
          <w:rFonts w:ascii="Georgia" w:eastAsia="Georgia" w:hAnsi="Georgia" w:cs="Georgia"/>
          <w:b/>
          <w:sz w:val="24"/>
          <w:szCs w:val="24"/>
        </w:rPr>
        <w:t>WHEREAS</w:t>
      </w:r>
      <w:r>
        <w:rPr>
          <w:rFonts w:ascii="Georgia" w:eastAsia="Georgia" w:hAnsi="Georgia" w:cs="Georgia"/>
          <w:sz w:val="24"/>
          <w:szCs w:val="24"/>
        </w:rPr>
        <w:t>,</w:t>
      </w:r>
      <w:r w:rsidR="00FA4C7E" w:rsidRPr="00FA4C7E">
        <w:rPr>
          <w:rFonts w:ascii="Georgia" w:hAnsi="Georgia"/>
          <w:sz w:val="24"/>
        </w:rPr>
        <w:t xml:space="preserve"> </w:t>
      </w:r>
      <w:r w:rsidR="00FA4C7E" w:rsidRPr="00135F5A">
        <w:rPr>
          <w:rFonts w:ascii="Georgia" w:hAnsi="Georgia"/>
          <w:sz w:val="24"/>
        </w:rPr>
        <w:t xml:space="preserve">H.R. 1 eliminates </w:t>
      </w:r>
      <w:r w:rsidR="00BA251A">
        <w:rPr>
          <w:rFonts w:ascii="Georgia" w:hAnsi="Georgia"/>
          <w:sz w:val="24"/>
        </w:rPr>
        <w:t>26 U.S.C.</w:t>
      </w:r>
      <w:r w:rsidR="00FA4C7E" w:rsidRPr="00135F5A">
        <w:rPr>
          <w:rFonts w:ascii="Georgia" w:hAnsi="Georgia"/>
          <w:sz w:val="24"/>
        </w:rPr>
        <w:t xml:space="preserve"> </w:t>
      </w:r>
      <w:r w:rsidR="00BA251A">
        <w:rPr>
          <w:rFonts w:ascii="Georgia" w:hAnsi="Georgia"/>
          <w:sz w:val="24"/>
        </w:rPr>
        <w:t>§</w:t>
      </w:r>
      <w:r w:rsidR="00FA4C7E" w:rsidRPr="00135F5A">
        <w:rPr>
          <w:rFonts w:ascii="Georgia" w:hAnsi="Georgia"/>
          <w:sz w:val="24"/>
        </w:rPr>
        <w:t xml:space="preserve"> 221, which providers taxpayers a deduction of up to $2500 on interest payments toward qualified education loans</w:t>
      </w:r>
      <w:r w:rsidR="00FA4C7E">
        <w:rPr>
          <w:rFonts w:ascii="Georgia" w:hAnsi="Georgia"/>
          <w:sz w:val="24"/>
        </w:rPr>
        <w:t>;</w:t>
      </w:r>
    </w:p>
    <w:p w:rsidR="0018450E" w:rsidRPr="00FA4C7E" w:rsidRDefault="0018450E" w:rsidP="00D23FCE">
      <w:pPr>
        <w:spacing w:after="0"/>
        <w:jc w:val="both"/>
        <w:rPr>
          <w:rFonts w:ascii="Georgia" w:hAnsi="Georgia"/>
          <w:sz w:val="24"/>
        </w:rPr>
      </w:pPr>
      <w:r w:rsidRPr="0018450E">
        <w:rPr>
          <w:rFonts w:ascii="Georgia" w:eastAsia="Georgia" w:hAnsi="Georgia" w:cs="Georgia"/>
          <w:b/>
          <w:sz w:val="24"/>
          <w:szCs w:val="24"/>
        </w:rPr>
        <w:t>WHEREAS</w:t>
      </w:r>
      <w:r w:rsidRPr="0018450E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FA4C7E" w:rsidRPr="00135F5A">
        <w:rPr>
          <w:rFonts w:ascii="Georgia" w:hAnsi="Georgia"/>
          <w:sz w:val="24"/>
        </w:rPr>
        <w:t xml:space="preserve">H.R. 1 eliminates </w:t>
      </w:r>
      <w:r w:rsidR="00BA251A">
        <w:rPr>
          <w:rFonts w:ascii="Georgia" w:hAnsi="Georgia"/>
          <w:sz w:val="24"/>
        </w:rPr>
        <w:t>26 U.S.C.</w:t>
      </w:r>
      <w:r w:rsidR="00FA4C7E" w:rsidRPr="00135F5A">
        <w:rPr>
          <w:rFonts w:ascii="Georgia" w:hAnsi="Georgia"/>
          <w:sz w:val="24"/>
        </w:rPr>
        <w:t xml:space="preserve"> </w:t>
      </w:r>
      <w:r w:rsidR="00BA251A">
        <w:rPr>
          <w:rFonts w:ascii="Georgia" w:hAnsi="Georgia"/>
          <w:sz w:val="24"/>
        </w:rPr>
        <w:t>§</w:t>
      </w:r>
      <w:r w:rsidR="00FA4C7E" w:rsidRPr="00135F5A">
        <w:rPr>
          <w:rFonts w:ascii="Georgia" w:hAnsi="Georgia"/>
          <w:sz w:val="24"/>
        </w:rPr>
        <w:t xml:space="preserve"> 222, which providers taxpayers an income-based deduction of up to $4000 on qualified tuition and related expenses</w:t>
      </w:r>
      <w:r w:rsidR="00FA4C7E">
        <w:rPr>
          <w:rFonts w:ascii="Georgia" w:hAnsi="Georgia"/>
          <w:sz w:val="24"/>
        </w:rPr>
        <w:t>;</w:t>
      </w:r>
    </w:p>
    <w:p w:rsidR="00FA4C7E" w:rsidRPr="00135F5A" w:rsidRDefault="0018450E" w:rsidP="00D23FCE">
      <w:pPr>
        <w:spacing w:after="0"/>
        <w:jc w:val="both"/>
        <w:rPr>
          <w:rFonts w:ascii="Georgia" w:hAnsi="Georgia"/>
          <w:sz w:val="24"/>
        </w:rPr>
      </w:pPr>
      <w:r w:rsidRPr="0018450E">
        <w:rPr>
          <w:rFonts w:ascii="Georgia" w:eastAsia="Georgia" w:hAnsi="Georgia" w:cs="Georgia"/>
          <w:b/>
          <w:sz w:val="24"/>
          <w:szCs w:val="24"/>
        </w:rPr>
        <w:t>WHEREAS</w:t>
      </w:r>
      <w:r w:rsidRPr="0018450E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FA4C7E" w:rsidRPr="00135F5A">
        <w:rPr>
          <w:rFonts w:ascii="Georgia" w:hAnsi="Georgia"/>
          <w:sz w:val="24"/>
        </w:rPr>
        <w:t xml:space="preserve">According to the Joint Committee on Taxation, these measures will increase federal revenue by approximately $47.5 billion over the next ten years, which is </w:t>
      </w:r>
      <w:r w:rsidR="003A0B3D">
        <w:rPr>
          <w:rFonts w:ascii="Georgia" w:hAnsi="Georgia"/>
          <w:sz w:val="24"/>
        </w:rPr>
        <w:t>approximately 2.8</w:t>
      </w:r>
      <w:r w:rsidR="002A300F">
        <w:rPr>
          <w:rFonts w:ascii="Georgia" w:hAnsi="Georgia"/>
          <w:sz w:val="24"/>
        </w:rPr>
        <w:t>% of the $1.7</w:t>
      </w:r>
      <w:r w:rsidR="00FA4C7E" w:rsidRPr="00135F5A">
        <w:rPr>
          <w:rFonts w:ascii="Georgia" w:hAnsi="Georgia"/>
          <w:sz w:val="24"/>
        </w:rPr>
        <w:t xml:space="preserve"> trillion in expected revenue loss</w:t>
      </w:r>
      <w:r w:rsidR="00804B51">
        <w:rPr>
          <w:rFonts w:ascii="Georgia" w:hAnsi="Georgia"/>
          <w:sz w:val="24"/>
        </w:rPr>
        <w:t xml:space="preserve"> H.R. 1 would create</w:t>
      </w:r>
      <w:r w:rsidR="00FA4C7E" w:rsidRPr="00135F5A">
        <w:rPr>
          <w:rFonts w:ascii="Georgia" w:hAnsi="Georgia"/>
          <w:sz w:val="24"/>
        </w:rPr>
        <w:t xml:space="preserve"> over the same time period</w:t>
      </w:r>
      <w:r w:rsidR="00C769C0">
        <w:rPr>
          <w:rFonts w:ascii="Georgia" w:hAnsi="Georgia"/>
          <w:sz w:val="24"/>
        </w:rPr>
        <w:t>;</w:t>
      </w:r>
    </w:p>
    <w:p w:rsidR="00B74DC4" w:rsidRDefault="00FA4C7E" w:rsidP="00D23FCE">
      <w:pPr>
        <w:spacing w:after="0"/>
        <w:jc w:val="both"/>
        <w:rPr>
          <w:rFonts w:ascii="Georgia" w:hAnsi="Georgia"/>
          <w:sz w:val="24"/>
        </w:rPr>
      </w:pPr>
      <w:r w:rsidRPr="00FA4C7E">
        <w:rPr>
          <w:rFonts w:ascii="Georgia" w:hAnsi="Georgia"/>
          <w:b/>
          <w:sz w:val="24"/>
        </w:rPr>
        <w:t>WHEREAS</w:t>
      </w:r>
      <w:r>
        <w:rPr>
          <w:rFonts w:ascii="Georgia" w:hAnsi="Georgia"/>
          <w:sz w:val="24"/>
        </w:rPr>
        <w:t xml:space="preserve">, </w:t>
      </w:r>
      <w:r w:rsidRPr="00135F5A">
        <w:rPr>
          <w:rFonts w:ascii="Georgia" w:hAnsi="Georgia"/>
          <w:sz w:val="24"/>
        </w:rPr>
        <w:t>If passed in time, the tax reforms in H.R. 1 shall apply to taxable years beginning after December 31</w:t>
      </w:r>
      <w:r w:rsidRPr="00135F5A">
        <w:rPr>
          <w:rFonts w:ascii="Georgia" w:hAnsi="Georgia"/>
          <w:sz w:val="24"/>
          <w:vertAlign w:val="superscript"/>
        </w:rPr>
        <w:t>st</w:t>
      </w:r>
      <w:r w:rsidRPr="00135F5A">
        <w:rPr>
          <w:rFonts w:ascii="Georgia" w:hAnsi="Georgia"/>
          <w:sz w:val="24"/>
        </w:rPr>
        <w:t>, 2017</w:t>
      </w:r>
      <w:r w:rsidR="00C769C0">
        <w:rPr>
          <w:rFonts w:ascii="Georgia" w:hAnsi="Georgia"/>
          <w:sz w:val="24"/>
        </w:rPr>
        <w:t>;</w:t>
      </w:r>
      <w:r w:rsidR="00C51ABE">
        <w:rPr>
          <w:rFonts w:ascii="Georgia" w:hAnsi="Georgia"/>
          <w:sz w:val="24"/>
        </w:rPr>
        <w:t xml:space="preserve"> </w:t>
      </w:r>
    </w:p>
    <w:p w:rsidR="00330BAF" w:rsidRDefault="00C51ABE" w:rsidP="00D23FCE">
      <w:pPr>
        <w:spacing w:after="0"/>
        <w:jc w:val="both"/>
        <w:rPr>
          <w:rFonts w:ascii="Georgia" w:hAnsi="Georgia"/>
          <w:sz w:val="24"/>
        </w:rPr>
      </w:pPr>
      <w:r w:rsidRPr="00C51ABE">
        <w:rPr>
          <w:rFonts w:ascii="Georgia" w:hAnsi="Georgia"/>
          <w:b/>
          <w:sz w:val="24"/>
        </w:rPr>
        <w:t>WHEREAS</w:t>
      </w:r>
      <w:r>
        <w:rPr>
          <w:rFonts w:ascii="Georgia" w:hAnsi="Georgia"/>
          <w:sz w:val="24"/>
        </w:rPr>
        <w:t xml:space="preserve">, These proposals would significantly increase the tax burdens of all college students and the universities they attend, potentially pricing many lower and middle class families out of higher education; </w:t>
      </w:r>
      <w:r w:rsidR="00D23FCE">
        <w:rPr>
          <w:rFonts w:ascii="Georgia" w:hAnsi="Georgia"/>
          <w:sz w:val="24"/>
        </w:rPr>
        <w:t>and</w:t>
      </w:r>
    </w:p>
    <w:p w:rsidR="007D3A30" w:rsidRPr="00C51ABE" w:rsidRDefault="00C51ABE" w:rsidP="007D3A3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WHEREAS</w:t>
      </w:r>
      <w:r>
        <w:rPr>
          <w:rFonts w:ascii="Georgia" w:hAnsi="Georgia"/>
          <w:sz w:val="24"/>
        </w:rPr>
        <w:t xml:space="preserve">, The elimination of 26 U.S.C. § 117(d) would </w:t>
      </w:r>
      <w:r w:rsidR="00BB5E27">
        <w:rPr>
          <w:rFonts w:ascii="Georgia" w:hAnsi="Georgia"/>
          <w:sz w:val="24"/>
        </w:rPr>
        <w:t>create unique hardship for graduate students by increasing their tax liability by thousands of dollars</w:t>
      </w:r>
      <w:r w:rsidR="00330BAF">
        <w:rPr>
          <w:rFonts w:ascii="Georgia" w:hAnsi="Georgia"/>
          <w:sz w:val="24"/>
        </w:rPr>
        <w:t>, which would force many students to abandon their research and drop out of school;</w:t>
      </w:r>
      <w:r>
        <w:rPr>
          <w:rFonts w:ascii="Georgia" w:hAnsi="Georgia"/>
          <w:sz w:val="24"/>
        </w:rPr>
        <w:t xml:space="preserve"> </w:t>
      </w:r>
    </w:p>
    <w:p w:rsidR="00B74DC4" w:rsidRDefault="00B74DC4" w:rsidP="007D3A30">
      <w:pPr>
        <w:pStyle w:val="Normal1"/>
        <w:spacing w:after="0"/>
        <w:jc w:val="both"/>
        <w:rPr>
          <w:rFonts w:ascii="Georgia" w:eastAsia="Georgia" w:hAnsi="Georgia" w:cs="Georgia"/>
          <w:sz w:val="24"/>
          <w:szCs w:val="24"/>
        </w:rPr>
      </w:pPr>
      <w:r w:rsidRPr="0018450E">
        <w:rPr>
          <w:rFonts w:ascii="Georgia" w:eastAsia="Georgia" w:hAnsi="Georgia" w:cs="Georgia"/>
          <w:b/>
          <w:sz w:val="24"/>
          <w:szCs w:val="24"/>
        </w:rPr>
        <w:t>THEREFORE, BE IT RESOLVED</w:t>
      </w:r>
      <w:r w:rsidR="0018450E" w:rsidRPr="00D23FCE">
        <w:rPr>
          <w:rFonts w:ascii="Georgia" w:eastAsia="Georgia" w:hAnsi="Georgia" w:cs="Georgia"/>
          <w:sz w:val="24"/>
          <w:szCs w:val="24"/>
        </w:rPr>
        <w:t>,</w:t>
      </w:r>
      <w:r w:rsidR="00C51ABE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C51ABE">
        <w:rPr>
          <w:rFonts w:ascii="Georgia" w:eastAsia="Georgia" w:hAnsi="Georgia" w:cs="Georgia"/>
          <w:sz w:val="24"/>
          <w:szCs w:val="24"/>
        </w:rPr>
        <w:t xml:space="preserve">that the </w:t>
      </w:r>
      <w:r w:rsidR="005F536B">
        <w:rPr>
          <w:rFonts w:ascii="Georgia" w:eastAsia="Georgia" w:hAnsi="Georgia" w:cs="Georgia"/>
          <w:sz w:val="24"/>
          <w:szCs w:val="24"/>
        </w:rPr>
        <w:t>Graduate Student Congress (GSC)</w:t>
      </w:r>
      <w:r w:rsidR="00C51ABE">
        <w:rPr>
          <w:rFonts w:ascii="Georgia" w:eastAsia="Georgia" w:hAnsi="Georgia" w:cs="Georgia"/>
          <w:sz w:val="24"/>
          <w:szCs w:val="24"/>
        </w:rPr>
        <w:t xml:space="preserve"> of the University of Arkansas </w:t>
      </w:r>
      <w:r w:rsidR="00330BAF">
        <w:rPr>
          <w:rFonts w:ascii="Georgia" w:eastAsia="Georgia" w:hAnsi="Georgia" w:cs="Georgia"/>
          <w:sz w:val="24"/>
          <w:szCs w:val="24"/>
        </w:rPr>
        <w:t xml:space="preserve">strongly condemns all of the edicts enumerated in the preceding clauses;  </w:t>
      </w:r>
    </w:p>
    <w:p w:rsidR="00330BAF" w:rsidRPr="00330BAF" w:rsidRDefault="00D23FCE" w:rsidP="007D3A30">
      <w:pPr>
        <w:pStyle w:val="Normal1"/>
        <w:spacing w:after="0"/>
        <w:jc w:val="both"/>
        <w:rPr>
          <w:rFonts w:ascii="Georgia" w:eastAsia="Georgia" w:hAnsi="Georgia" w:cs="Georgia"/>
          <w:sz w:val="24"/>
          <w:szCs w:val="24"/>
        </w:rPr>
      </w:pPr>
      <w:r w:rsidRPr="00D23FCE">
        <w:rPr>
          <w:rFonts w:ascii="Georgia" w:eastAsia="Georgia" w:hAnsi="Georgia" w:cs="Georgia"/>
          <w:b/>
          <w:sz w:val="24"/>
          <w:szCs w:val="24"/>
        </w:rPr>
        <w:t>BE IT FURTHER RESOLVED</w:t>
      </w:r>
      <w:r w:rsidRPr="00D23FCE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that </w:t>
      </w:r>
      <w:r w:rsidR="005F536B">
        <w:rPr>
          <w:rFonts w:ascii="Georgia" w:eastAsia="Georgia" w:hAnsi="Georgia" w:cs="Georgia"/>
          <w:sz w:val="24"/>
          <w:szCs w:val="24"/>
        </w:rPr>
        <w:t>GSC</w:t>
      </w:r>
      <w:r>
        <w:rPr>
          <w:rFonts w:ascii="Georgia" w:eastAsia="Georgia" w:hAnsi="Georgia" w:cs="Georgia"/>
          <w:sz w:val="24"/>
          <w:szCs w:val="24"/>
        </w:rPr>
        <w:t xml:space="preserve"> explicitly asks its congressional delegation not to support any </w:t>
      </w:r>
      <w:r>
        <w:rPr>
          <w:rFonts w:ascii="Georgia" w:eastAsia="Georgia" w:hAnsi="Georgia" w:cs="Georgia"/>
          <w:sz w:val="24"/>
          <w:szCs w:val="24"/>
        </w:rPr>
        <w:lastRenderedPageBreak/>
        <w:t>tax reform bill that includes any of these measures; and</w:t>
      </w:r>
    </w:p>
    <w:p w:rsidR="005C0422" w:rsidRDefault="00B74DC4" w:rsidP="007D3A30">
      <w:pPr>
        <w:pStyle w:val="Normal1"/>
        <w:spacing w:after="0"/>
        <w:jc w:val="both"/>
        <w:rPr>
          <w:rFonts w:ascii="Georgia" w:hAnsi="Georgia"/>
          <w:sz w:val="24"/>
          <w:szCs w:val="24"/>
        </w:rPr>
      </w:pPr>
      <w:r w:rsidRPr="0018450E">
        <w:rPr>
          <w:rFonts w:ascii="Georgia" w:eastAsia="Georgia" w:hAnsi="Georgia" w:cs="Georgia"/>
          <w:b/>
          <w:sz w:val="24"/>
          <w:szCs w:val="24"/>
        </w:rPr>
        <w:t>BE IT FURTHER RESOLVED</w:t>
      </w:r>
      <w:r w:rsidR="0018450E">
        <w:rPr>
          <w:rFonts w:ascii="Georgia" w:hAnsi="Georgia"/>
          <w:sz w:val="24"/>
          <w:szCs w:val="24"/>
        </w:rPr>
        <w:t xml:space="preserve">, </w:t>
      </w:r>
      <w:r w:rsidR="00330BAF">
        <w:rPr>
          <w:rFonts w:ascii="Georgia" w:hAnsi="Georgia"/>
          <w:sz w:val="24"/>
          <w:szCs w:val="24"/>
        </w:rPr>
        <w:t>that a copy of this resolution be sent to the following people: U.S. Senator John Boozman, U.S. Senator Tom Cotton, and U.S. Representative Steve Womack.</w:t>
      </w:r>
    </w:p>
    <w:p w:rsidR="00D23FCE" w:rsidRPr="00D23FCE" w:rsidRDefault="00D23FCE" w:rsidP="00D23FCE">
      <w:pPr>
        <w:pStyle w:val="Normal1"/>
        <w:spacing w:after="0"/>
        <w:jc w:val="both"/>
        <w:rPr>
          <w:rFonts w:ascii="Georgia" w:hAnsi="Georgia"/>
          <w:sz w:val="24"/>
          <w:szCs w:val="24"/>
        </w:rPr>
        <w:sectPr w:rsidR="00D23FCE" w:rsidRPr="00D23FCE" w:rsidSect="005C042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1" w:restart="continuous"/>
          <w:cols w:space="720"/>
          <w:docGrid w:linePitch="360"/>
        </w:sectPr>
      </w:pPr>
    </w:p>
    <w:p w:rsidR="00D23FCE" w:rsidRDefault="00D23FCE" w:rsidP="00B74DC4">
      <w:pPr>
        <w:pStyle w:val="Normal1"/>
        <w:spacing w:before="120" w:after="0"/>
        <w:rPr>
          <w:rFonts w:ascii="Georgia" w:eastAsia="Georgia" w:hAnsi="Georgia" w:cs="Georgia"/>
          <w:i/>
          <w:sz w:val="24"/>
          <w:szCs w:val="24"/>
        </w:rPr>
      </w:pPr>
    </w:p>
    <w:p w:rsidR="00D23FCE" w:rsidRDefault="00D23FCE" w:rsidP="00B74DC4">
      <w:pPr>
        <w:pStyle w:val="Normal1"/>
        <w:spacing w:before="120" w:after="0"/>
        <w:rPr>
          <w:rFonts w:ascii="Georgia" w:eastAsia="Georgia" w:hAnsi="Georgia" w:cs="Georgia"/>
          <w:i/>
          <w:sz w:val="24"/>
          <w:szCs w:val="24"/>
        </w:rPr>
      </w:pPr>
    </w:p>
    <w:p w:rsidR="00D23FCE" w:rsidRDefault="00D23FCE" w:rsidP="00B74DC4">
      <w:pPr>
        <w:pStyle w:val="Normal1"/>
        <w:spacing w:before="120" w:after="0"/>
        <w:rPr>
          <w:rFonts w:ascii="Georgia" w:eastAsia="Georgia" w:hAnsi="Georgia" w:cs="Georgia"/>
          <w:i/>
          <w:sz w:val="24"/>
          <w:szCs w:val="24"/>
        </w:rPr>
      </w:pPr>
    </w:p>
    <w:p w:rsidR="00D23FCE" w:rsidRDefault="00D23FCE" w:rsidP="00B74DC4">
      <w:pPr>
        <w:pStyle w:val="Normal1"/>
        <w:spacing w:before="120" w:after="0"/>
        <w:rPr>
          <w:rFonts w:ascii="Georgia" w:eastAsia="Georgia" w:hAnsi="Georgia" w:cs="Georgia"/>
          <w:i/>
          <w:sz w:val="24"/>
          <w:szCs w:val="24"/>
        </w:rPr>
      </w:pPr>
    </w:p>
    <w:p w:rsidR="00F36F8E" w:rsidRDefault="00F36F8E" w:rsidP="00D23FCE">
      <w:pPr>
        <w:pStyle w:val="Normal1"/>
        <w:spacing w:after="0"/>
      </w:pPr>
    </w:p>
    <w:sectPr w:rsidR="00F36F8E" w:rsidSect="005C042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AB" w:rsidRDefault="001C53AB" w:rsidP="005C0422">
      <w:pPr>
        <w:spacing w:after="0" w:line="240" w:lineRule="auto"/>
      </w:pPr>
      <w:r>
        <w:separator/>
      </w:r>
    </w:p>
  </w:endnote>
  <w:endnote w:type="continuationSeparator" w:id="0">
    <w:p w:rsidR="001C53AB" w:rsidRDefault="001C53AB" w:rsidP="005C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06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BAF" w:rsidRDefault="00330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BAF" w:rsidRDefault="00330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AB" w:rsidRDefault="001C53AB" w:rsidP="005C0422">
      <w:pPr>
        <w:spacing w:after="0" w:line="240" w:lineRule="auto"/>
      </w:pPr>
      <w:r>
        <w:separator/>
      </w:r>
    </w:p>
  </w:footnote>
  <w:footnote w:type="continuationSeparator" w:id="0">
    <w:p w:rsidR="001C53AB" w:rsidRDefault="001C53AB" w:rsidP="005C0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C4"/>
    <w:rsid w:val="0018450E"/>
    <w:rsid w:val="001C53AB"/>
    <w:rsid w:val="001F5015"/>
    <w:rsid w:val="00263450"/>
    <w:rsid w:val="002A300F"/>
    <w:rsid w:val="00330BAF"/>
    <w:rsid w:val="00365EAF"/>
    <w:rsid w:val="003A0B3D"/>
    <w:rsid w:val="003B49E5"/>
    <w:rsid w:val="003C2387"/>
    <w:rsid w:val="004A5978"/>
    <w:rsid w:val="005C0422"/>
    <w:rsid w:val="005F536B"/>
    <w:rsid w:val="006202A5"/>
    <w:rsid w:val="006F5465"/>
    <w:rsid w:val="007D3A30"/>
    <w:rsid w:val="007F1694"/>
    <w:rsid w:val="00804B51"/>
    <w:rsid w:val="00972313"/>
    <w:rsid w:val="00A47190"/>
    <w:rsid w:val="00A47313"/>
    <w:rsid w:val="00AB08DE"/>
    <w:rsid w:val="00AF6BF2"/>
    <w:rsid w:val="00B30380"/>
    <w:rsid w:val="00B74DC4"/>
    <w:rsid w:val="00BA251A"/>
    <w:rsid w:val="00BB5E27"/>
    <w:rsid w:val="00C51ABE"/>
    <w:rsid w:val="00C769C0"/>
    <w:rsid w:val="00D23FCE"/>
    <w:rsid w:val="00D977FC"/>
    <w:rsid w:val="00E8277A"/>
    <w:rsid w:val="00F36F8E"/>
    <w:rsid w:val="00FA4C7E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4517-D3CA-41AE-A5D2-EBDD799E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90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4DC4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5C0422"/>
  </w:style>
  <w:style w:type="paragraph" w:styleId="Header">
    <w:name w:val="header"/>
    <w:basedOn w:val="Normal"/>
    <w:link w:val="HeaderChar"/>
    <w:uiPriority w:val="99"/>
    <w:unhideWhenUsed/>
    <w:rsid w:val="005C042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C0422"/>
  </w:style>
  <w:style w:type="paragraph" w:styleId="Footer">
    <w:name w:val="footer"/>
    <w:basedOn w:val="Normal"/>
    <w:link w:val="FooterChar"/>
    <w:uiPriority w:val="99"/>
    <w:unhideWhenUsed/>
    <w:rsid w:val="005C042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C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Michael Ryan McAllister</cp:lastModifiedBy>
  <cp:revision>2</cp:revision>
  <dcterms:created xsi:type="dcterms:W3CDTF">2017-12-13T19:45:00Z</dcterms:created>
  <dcterms:modified xsi:type="dcterms:W3CDTF">2017-12-13T19:45:00Z</dcterms:modified>
</cp:coreProperties>
</file>